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CDC9F" w14:textId="77777777" w:rsidR="00E40CEE" w:rsidRDefault="00E40CEE">
      <w:pPr>
        <w:pStyle w:val="BodyText"/>
        <w:spacing w:before="3"/>
        <w:rPr>
          <w:i/>
          <w:sz w:val="2"/>
        </w:rPr>
      </w:pPr>
    </w:p>
    <w:p w14:paraId="1ED8AECF" w14:textId="4437BFA7" w:rsidR="00E40CEE" w:rsidRDefault="00CE6944">
      <w:pPr>
        <w:pStyle w:val="BodyText"/>
        <w:ind w:left="1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BE1B92A" wp14:editId="707E9C1C">
                <wp:extent cx="6645910" cy="347345"/>
                <wp:effectExtent l="0" t="635" r="2540" b="4445"/>
                <wp:docPr id="1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347345"/>
                        </a:xfrm>
                        <a:prstGeom prst="rect">
                          <a:avLst/>
                        </a:prstGeom>
                        <a:solidFill>
                          <a:srgbClr val="D9D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C9985" w14:textId="60E270F6" w:rsidR="00E40CEE" w:rsidRDefault="00386A15">
                            <w:pPr>
                              <w:spacing w:before="124"/>
                              <w:ind w:left="3175" w:right="317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ASTLEY VILLAGE PARISH COUNCIL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E1B92A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width:523.3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" fillcolor="#d9dbeb" stroked="f">
                <v:textbox inset="0,0,0,0">
                  <w:txbxContent>
                    <w:p w14:paraId="5D7C9985" w14:textId="60E270F6" w:rsidR="00E40CEE" w:rsidRDefault="00386A15">
                      <w:pPr>
                        <w:spacing w:before="124"/>
                        <w:ind w:left="3175" w:right="3179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ASTLEY VILLAGE PARISH COUNCIL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B6F604" w14:textId="77777777" w:rsidR="00E40CEE" w:rsidRDefault="00E40CEE">
      <w:pPr>
        <w:pStyle w:val="BodyText"/>
        <w:spacing w:before="9"/>
        <w:rPr>
          <w:i/>
          <w:sz w:val="21"/>
        </w:rPr>
      </w:pPr>
    </w:p>
    <w:tbl>
      <w:tblPr>
        <w:tblW w:w="0" w:type="auto"/>
        <w:tblInd w:w="13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5"/>
        <w:gridCol w:w="1573"/>
        <w:gridCol w:w="1564"/>
        <w:gridCol w:w="4859"/>
      </w:tblGrid>
      <w:tr w:rsidR="00E40CEE" w14:paraId="066A16F9" w14:textId="77777777">
        <w:trPr>
          <w:trHeight w:val="332"/>
        </w:trPr>
        <w:tc>
          <w:tcPr>
            <w:tcW w:w="2455" w:type="dxa"/>
            <w:vMerge w:val="restart"/>
            <w:tcBorders>
              <w:top w:val="nil"/>
              <w:left w:val="nil"/>
              <w:bottom w:val="nil"/>
            </w:tcBorders>
            <w:shd w:val="clear" w:color="auto" w:fill="013A81"/>
          </w:tcPr>
          <w:p w14:paraId="7B08E7D8" w14:textId="77777777" w:rsidR="00E40CEE" w:rsidRDefault="00E40C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7" w:type="dxa"/>
            <w:gridSpan w:val="2"/>
            <w:tcBorders>
              <w:top w:val="nil"/>
            </w:tcBorders>
            <w:shd w:val="clear" w:color="auto" w:fill="013A81"/>
          </w:tcPr>
          <w:p w14:paraId="1FB334FE" w14:textId="77777777" w:rsidR="00E40CEE" w:rsidRDefault="00710174">
            <w:pPr>
              <w:pStyle w:val="TableParagraph"/>
              <w:spacing w:before="85"/>
              <w:ind w:left="1066" w:right="1051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Year</w:t>
            </w:r>
            <w:r>
              <w:rPr>
                <w:color w:val="FFFFFF"/>
                <w:spacing w:val="-7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ending</w:t>
            </w:r>
          </w:p>
        </w:tc>
        <w:tc>
          <w:tcPr>
            <w:tcW w:w="4859" w:type="dxa"/>
            <w:tcBorders>
              <w:top w:val="nil"/>
              <w:right w:val="nil"/>
            </w:tcBorders>
            <w:shd w:val="clear" w:color="auto" w:fill="013A81"/>
          </w:tcPr>
          <w:p w14:paraId="3904C0ED" w14:textId="77777777" w:rsidR="00E40CEE" w:rsidRDefault="00710174">
            <w:pPr>
              <w:pStyle w:val="TableParagraph"/>
              <w:spacing w:before="85"/>
              <w:ind w:left="87"/>
              <w:rPr>
                <w:sz w:val="18"/>
              </w:rPr>
            </w:pPr>
            <w:r>
              <w:rPr>
                <w:color w:val="FFFFFF"/>
                <w:sz w:val="18"/>
              </w:rPr>
              <w:t>Notes</w:t>
            </w:r>
            <w:r>
              <w:rPr>
                <w:color w:val="FFFFFF"/>
                <w:spacing w:val="-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and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guidance</w:t>
            </w:r>
          </w:p>
        </w:tc>
      </w:tr>
      <w:tr w:rsidR="00E40CEE" w14:paraId="782C2AA6" w14:textId="77777777">
        <w:trPr>
          <w:trHeight w:val="701"/>
        </w:trPr>
        <w:tc>
          <w:tcPr>
            <w:tcW w:w="2455" w:type="dxa"/>
            <w:vMerge/>
            <w:tcBorders>
              <w:top w:val="nil"/>
              <w:left w:val="nil"/>
              <w:bottom w:val="nil"/>
            </w:tcBorders>
            <w:shd w:val="clear" w:color="auto" w:fill="013A81"/>
          </w:tcPr>
          <w:p w14:paraId="2EFFFDE3" w14:textId="77777777" w:rsidR="00E40CEE" w:rsidRDefault="00E40CEE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bottom w:val="nil"/>
            </w:tcBorders>
            <w:shd w:val="clear" w:color="auto" w:fill="013A81"/>
          </w:tcPr>
          <w:p w14:paraId="2DBBC67B" w14:textId="77777777" w:rsidR="00E40CEE" w:rsidRDefault="00710174">
            <w:pPr>
              <w:pStyle w:val="TableParagraph"/>
              <w:spacing w:before="18"/>
              <w:ind w:left="384" w:right="384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31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March</w:t>
            </w:r>
          </w:p>
          <w:p w14:paraId="17BA2E6F" w14:textId="77777777" w:rsidR="00E40CEE" w:rsidRDefault="00710174">
            <w:pPr>
              <w:pStyle w:val="TableParagraph"/>
              <w:spacing w:before="9"/>
              <w:ind w:left="384" w:right="384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2020</w:t>
            </w:r>
          </w:p>
          <w:p w14:paraId="5C941251" w14:textId="77777777" w:rsidR="00E40CEE" w:rsidRDefault="00710174">
            <w:pPr>
              <w:pStyle w:val="TableParagraph"/>
              <w:spacing w:before="9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£</w:t>
            </w:r>
          </w:p>
        </w:tc>
        <w:tc>
          <w:tcPr>
            <w:tcW w:w="1564" w:type="dxa"/>
            <w:tcBorders>
              <w:bottom w:val="nil"/>
            </w:tcBorders>
            <w:shd w:val="clear" w:color="auto" w:fill="013A81"/>
          </w:tcPr>
          <w:p w14:paraId="378F9DE5" w14:textId="77777777" w:rsidR="00E40CEE" w:rsidRDefault="00710174">
            <w:pPr>
              <w:pStyle w:val="TableParagraph"/>
              <w:spacing w:before="18"/>
              <w:ind w:left="388" w:right="372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31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March</w:t>
            </w:r>
          </w:p>
          <w:p w14:paraId="1BA92652" w14:textId="77777777" w:rsidR="00E40CEE" w:rsidRDefault="00710174">
            <w:pPr>
              <w:pStyle w:val="TableParagraph"/>
              <w:spacing w:before="9"/>
              <w:ind w:left="386" w:right="372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2021</w:t>
            </w:r>
          </w:p>
          <w:p w14:paraId="432FE03F" w14:textId="77777777" w:rsidR="00E40CEE" w:rsidRDefault="00710174">
            <w:pPr>
              <w:pStyle w:val="TableParagraph"/>
              <w:spacing w:before="9"/>
              <w:ind w:left="15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£</w:t>
            </w:r>
          </w:p>
        </w:tc>
        <w:tc>
          <w:tcPr>
            <w:tcW w:w="4859" w:type="dxa"/>
            <w:tcBorders>
              <w:bottom w:val="nil"/>
              <w:right w:val="nil"/>
            </w:tcBorders>
            <w:shd w:val="clear" w:color="auto" w:fill="013A81"/>
          </w:tcPr>
          <w:p w14:paraId="1EBA9D2B" w14:textId="77777777" w:rsidR="00E40CEE" w:rsidRDefault="00710174">
            <w:pPr>
              <w:pStyle w:val="TableParagraph"/>
              <w:spacing w:before="18" w:line="249" w:lineRule="auto"/>
              <w:ind w:left="86" w:firstLine="1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Please round all figures to nearest £1. Do not leave any</w:t>
            </w:r>
            <w:r>
              <w:rPr>
                <w:i/>
                <w:color w:val="FFFFFF"/>
                <w:spacing w:val="1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boxes</w:t>
            </w:r>
            <w:r>
              <w:rPr>
                <w:i/>
                <w:color w:val="FFFFFF"/>
                <w:spacing w:val="-4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blank</w:t>
            </w:r>
            <w:r>
              <w:rPr>
                <w:i/>
                <w:color w:val="FFFFFF"/>
                <w:spacing w:val="-3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and</w:t>
            </w:r>
            <w:r>
              <w:rPr>
                <w:i/>
                <w:color w:val="FFFFFF"/>
                <w:spacing w:val="-3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report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£0</w:t>
            </w:r>
            <w:r>
              <w:rPr>
                <w:i/>
                <w:color w:val="FFFFFF"/>
                <w:spacing w:val="-3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or</w:t>
            </w:r>
            <w:r>
              <w:rPr>
                <w:i/>
                <w:color w:val="FFFFFF"/>
                <w:spacing w:val="-3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Nil</w:t>
            </w:r>
            <w:r>
              <w:rPr>
                <w:i/>
                <w:color w:val="FFFFFF"/>
                <w:spacing w:val="-3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balances.</w:t>
            </w:r>
            <w:r>
              <w:rPr>
                <w:i/>
                <w:color w:val="FFFFFF"/>
                <w:spacing w:val="-9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All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figures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must</w:t>
            </w:r>
            <w:r>
              <w:rPr>
                <w:i/>
                <w:color w:val="FFFFFF"/>
                <w:spacing w:val="-47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agree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to underlying</w:t>
            </w:r>
            <w:r>
              <w:rPr>
                <w:i/>
                <w:color w:val="FFFFFF"/>
                <w:spacing w:val="-1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financial</w:t>
            </w:r>
            <w:r>
              <w:rPr>
                <w:i/>
                <w:color w:val="FFFFFF"/>
                <w:spacing w:val="-1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records.</w:t>
            </w:r>
          </w:p>
        </w:tc>
      </w:tr>
      <w:tr w:rsidR="00971080" w14:paraId="3BBAF874" w14:textId="77777777">
        <w:trPr>
          <w:trHeight w:val="706"/>
        </w:trPr>
        <w:tc>
          <w:tcPr>
            <w:tcW w:w="2455" w:type="dxa"/>
            <w:tcBorders>
              <w:top w:val="nil"/>
              <w:left w:val="single" w:sz="6" w:space="0" w:color="013A81"/>
              <w:bottom w:val="single" w:sz="6" w:space="0" w:color="013A81"/>
              <w:right w:val="single" w:sz="6" w:space="0" w:color="013A81"/>
            </w:tcBorders>
          </w:tcPr>
          <w:p w14:paraId="516D0CB4" w14:textId="77777777" w:rsidR="00971080" w:rsidRDefault="00971080" w:rsidP="00971080">
            <w:pPr>
              <w:pStyle w:val="TableParagraph"/>
              <w:spacing w:before="23" w:line="249" w:lineRule="auto"/>
              <w:ind w:left="268" w:right="729" w:hanging="179"/>
              <w:rPr>
                <w:sz w:val="18"/>
              </w:rPr>
            </w:pPr>
            <w:r>
              <w:rPr>
                <w:b/>
                <w:color w:val="013A81"/>
                <w:sz w:val="18"/>
              </w:rPr>
              <w:t xml:space="preserve">1. </w:t>
            </w:r>
            <w:r>
              <w:rPr>
                <w:color w:val="231F20"/>
                <w:sz w:val="18"/>
              </w:rPr>
              <w:t>Balances brought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forward</w:t>
            </w:r>
          </w:p>
        </w:tc>
        <w:tc>
          <w:tcPr>
            <w:tcW w:w="1573" w:type="dxa"/>
            <w:tcBorders>
              <w:top w:val="single" w:sz="6" w:space="0" w:color="013A81"/>
              <w:left w:val="single" w:sz="6" w:space="0" w:color="013A81"/>
              <w:bottom w:val="single" w:sz="6" w:space="0" w:color="013A81"/>
              <w:right w:val="single" w:sz="6" w:space="0" w:color="013A81"/>
            </w:tcBorders>
            <w:shd w:val="clear" w:color="auto" w:fill="D9DBEB"/>
          </w:tcPr>
          <w:p w14:paraId="5F8D2C88" w14:textId="77777777" w:rsidR="00971080" w:rsidRDefault="00971080" w:rsidP="00971080">
            <w:pPr>
              <w:pStyle w:val="TableParagraph"/>
              <w:spacing w:before="219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53,427</w:t>
            </w:r>
          </w:p>
        </w:tc>
        <w:tc>
          <w:tcPr>
            <w:tcW w:w="1564" w:type="dxa"/>
            <w:tcBorders>
              <w:top w:val="single" w:sz="6" w:space="0" w:color="013A81"/>
              <w:left w:val="single" w:sz="6" w:space="0" w:color="013A81"/>
              <w:bottom w:val="single" w:sz="6" w:space="0" w:color="013A81"/>
              <w:right w:val="single" w:sz="6" w:space="0" w:color="013A81"/>
            </w:tcBorders>
            <w:shd w:val="clear" w:color="auto" w:fill="D9DBEB"/>
          </w:tcPr>
          <w:p w14:paraId="7D6DF8E3" w14:textId="77777777" w:rsidR="00971080" w:rsidRDefault="00971080" w:rsidP="00971080">
            <w:pPr>
              <w:pStyle w:val="TableParagraph"/>
              <w:ind w:right="192"/>
              <w:jc w:val="right"/>
              <w:rPr>
                <w:rFonts w:ascii="Times New Roman"/>
                <w:sz w:val="18"/>
              </w:rPr>
            </w:pPr>
          </w:p>
          <w:p w14:paraId="45F240C3" w14:textId="7EF21146" w:rsidR="00971080" w:rsidRDefault="00971080" w:rsidP="00971080">
            <w:pPr>
              <w:pStyle w:val="TableParagraph"/>
              <w:ind w:right="192"/>
              <w:jc w:val="right"/>
              <w:rPr>
                <w:rFonts w:ascii="Times New Roman"/>
                <w:sz w:val="18"/>
              </w:rPr>
            </w:pPr>
            <w:r>
              <w:rPr>
                <w:sz w:val="24"/>
              </w:rPr>
              <w:t>59,912</w:t>
            </w:r>
          </w:p>
        </w:tc>
        <w:tc>
          <w:tcPr>
            <w:tcW w:w="4859" w:type="dxa"/>
            <w:tcBorders>
              <w:top w:val="nil"/>
              <w:left w:val="single" w:sz="6" w:space="0" w:color="013A81"/>
              <w:bottom w:val="single" w:sz="6" w:space="0" w:color="013A81"/>
              <w:right w:val="single" w:sz="6" w:space="0" w:color="013A81"/>
            </w:tcBorders>
          </w:tcPr>
          <w:p w14:paraId="79AB4D22" w14:textId="77777777" w:rsidR="00971080" w:rsidRDefault="00971080" w:rsidP="00971080">
            <w:pPr>
              <w:pStyle w:val="TableParagraph"/>
              <w:spacing w:before="27" w:line="249" w:lineRule="auto"/>
              <w:ind w:left="86" w:right="249" w:firstLine="1"/>
              <w:jc w:val="bot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Total balances and reserves at the beginning of the year</w:t>
            </w:r>
            <w:r>
              <w:rPr>
                <w:i/>
                <w:color w:val="231F20"/>
                <w:spacing w:val="-4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as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recorded</w:t>
            </w:r>
            <w:r>
              <w:rPr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in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the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financial</w:t>
            </w:r>
            <w:r>
              <w:rPr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records.</w:t>
            </w:r>
            <w:r>
              <w:rPr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Value</w:t>
            </w:r>
            <w:r>
              <w:rPr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must</w:t>
            </w:r>
            <w:r>
              <w:rPr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agree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to</w:t>
            </w:r>
            <w:r>
              <w:rPr>
                <w:i/>
                <w:color w:val="231F20"/>
                <w:spacing w:val="-4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Box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7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of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previous</w:t>
            </w:r>
            <w:r>
              <w:rPr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year.</w:t>
            </w:r>
          </w:p>
        </w:tc>
      </w:tr>
      <w:tr w:rsidR="00971080" w14:paraId="4921EFCF" w14:textId="77777777">
        <w:trPr>
          <w:trHeight w:val="706"/>
        </w:trPr>
        <w:tc>
          <w:tcPr>
            <w:tcW w:w="2455" w:type="dxa"/>
            <w:tcBorders>
              <w:top w:val="single" w:sz="6" w:space="0" w:color="013A81"/>
              <w:left w:val="single" w:sz="6" w:space="0" w:color="013A81"/>
              <w:bottom w:val="single" w:sz="6" w:space="0" w:color="013A81"/>
              <w:right w:val="single" w:sz="6" w:space="0" w:color="013A81"/>
            </w:tcBorders>
          </w:tcPr>
          <w:p w14:paraId="0EDA5196" w14:textId="77777777" w:rsidR="00971080" w:rsidRDefault="00971080" w:rsidP="00971080">
            <w:pPr>
              <w:pStyle w:val="TableParagraph"/>
              <w:spacing w:before="22" w:line="249" w:lineRule="auto"/>
              <w:ind w:left="268" w:right="154" w:hanging="179"/>
              <w:rPr>
                <w:sz w:val="18"/>
              </w:rPr>
            </w:pPr>
            <w:r>
              <w:rPr>
                <w:b/>
                <w:color w:val="013A81"/>
                <w:sz w:val="18"/>
              </w:rPr>
              <w:t xml:space="preserve">2. </w:t>
            </w:r>
            <w:r>
              <w:rPr>
                <w:color w:val="231F20"/>
                <w:sz w:val="18"/>
              </w:rPr>
              <w:t>(+) Precept or Rates and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Levies</w:t>
            </w:r>
          </w:p>
        </w:tc>
        <w:tc>
          <w:tcPr>
            <w:tcW w:w="1573" w:type="dxa"/>
            <w:tcBorders>
              <w:top w:val="single" w:sz="6" w:space="0" w:color="013A81"/>
              <w:left w:val="single" w:sz="6" w:space="0" w:color="013A81"/>
              <w:bottom w:val="single" w:sz="6" w:space="0" w:color="013A81"/>
              <w:right w:val="single" w:sz="6" w:space="0" w:color="013A81"/>
            </w:tcBorders>
            <w:shd w:val="clear" w:color="auto" w:fill="D9DBEB"/>
          </w:tcPr>
          <w:p w14:paraId="687899FE" w14:textId="77777777" w:rsidR="00971080" w:rsidRDefault="00971080" w:rsidP="00971080">
            <w:pPr>
              <w:pStyle w:val="TableParagraph"/>
              <w:spacing w:before="209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20,689</w:t>
            </w:r>
          </w:p>
        </w:tc>
        <w:tc>
          <w:tcPr>
            <w:tcW w:w="1564" w:type="dxa"/>
            <w:tcBorders>
              <w:top w:val="single" w:sz="6" w:space="0" w:color="013A81"/>
              <w:left w:val="single" w:sz="6" w:space="0" w:color="013A81"/>
              <w:bottom w:val="single" w:sz="6" w:space="0" w:color="013A81"/>
              <w:right w:val="single" w:sz="6" w:space="0" w:color="013A81"/>
            </w:tcBorders>
            <w:shd w:val="clear" w:color="auto" w:fill="D9DBEB"/>
          </w:tcPr>
          <w:p w14:paraId="278DB187" w14:textId="77777777" w:rsidR="00971080" w:rsidRDefault="00971080" w:rsidP="00971080">
            <w:pPr>
              <w:pStyle w:val="TableParagraph"/>
              <w:ind w:right="192"/>
              <w:jc w:val="right"/>
              <w:rPr>
                <w:rFonts w:ascii="Times New Roman"/>
                <w:sz w:val="18"/>
              </w:rPr>
            </w:pPr>
          </w:p>
          <w:p w14:paraId="75B88F72" w14:textId="01E04EB4" w:rsidR="00971080" w:rsidRDefault="00971080" w:rsidP="00971080">
            <w:pPr>
              <w:pStyle w:val="TableParagraph"/>
              <w:ind w:right="192"/>
              <w:jc w:val="right"/>
              <w:rPr>
                <w:rFonts w:ascii="Times New Roman"/>
                <w:sz w:val="18"/>
              </w:rPr>
            </w:pPr>
            <w:r>
              <w:rPr>
                <w:sz w:val="24"/>
              </w:rPr>
              <w:t>20,794</w:t>
            </w:r>
          </w:p>
        </w:tc>
        <w:tc>
          <w:tcPr>
            <w:tcW w:w="4859" w:type="dxa"/>
            <w:tcBorders>
              <w:top w:val="single" w:sz="6" w:space="0" w:color="013A81"/>
              <w:left w:val="single" w:sz="6" w:space="0" w:color="013A81"/>
              <w:bottom w:val="single" w:sz="6" w:space="0" w:color="013A81"/>
              <w:right w:val="single" w:sz="6" w:space="0" w:color="013A81"/>
            </w:tcBorders>
          </w:tcPr>
          <w:p w14:paraId="4463F104" w14:textId="77777777" w:rsidR="00971080" w:rsidRDefault="00971080" w:rsidP="00971080">
            <w:pPr>
              <w:pStyle w:val="TableParagraph"/>
              <w:spacing w:before="32" w:line="249" w:lineRule="auto"/>
              <w:ind w:left="86" w:right="479" w:firstLine="1"/>
              <w:jc w:val="bot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Total amount of precept (or for IDBs rates and levies)</w:t>
            </w:r>
            <w:r>
              <w:rPr>
                <w:i/>
                <w:color w:val="231F20"/>
                <w:spacing w:val="-4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received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or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receivable</w:t>
            </w:r>
            <w:r>
              <w:rPr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in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the</w:t>
            </w:r>
            <w:r>
              <w:rPr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year.</w:t>
            </w:r>
            <w:r>
              <w:rPr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Exclude</w:t>
            </w:r>
            <w:r>
              <w:rPr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any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grants</w:t>
            </w:r>
            <w:r>
              <w:rPr>
                <w:i/>
                <w:color w:val="231F20"/>
                <w:spacing w:val="-4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received.</w:t>
            </w:r>
          </w:p>
        </w:tc>
      </w:tr>
      <w:tr w:rsidR="00971080" w14:paraId="1025CF06" w14:textId="77777777">
        <w:trPr>
          <w:trHeight w:val="708"/>
        </w:trPr>
        <w:tc>
          <w:tcPr>
            <w:tcW w:w="2455" w:type="dxa"/>
            <w:tcBorders>
              <w:top w:val="single" w:sz="6" w:space="0" w:color="013A81"/>
              <w:left w:val="single" w:sz="6" w:space="0" w:color="013A81"/>
              <w:bottom w:val="single" w:sz="6" w:space="0" w:color="013A81"/>
              <w:right w:val="single" w:sz="6" w:space="0" w:color="013A81"/>
            </w:tcBorders>
          </w:tcPr>
          <w:p w14:paraId="35F9AB5F" w14:textId="77777777" w:rsidR="00971080" w:rsidRDefault="00971080" w:rsidP="00971080">
            <w:pPr>
              <w:pStyle w:val="TableParagraph"/>
              <w:spacing w:before="29"/>
              <w:ind w:left="90"/>
              <w:rPr>
                <w:sz w:val="18"/>
              </w:rPr>
            </w:pPr>
            <w:r>
              <w:rPr>
                <w:b/>
                <w:color w:val="013A81"/>
                <w:sz w:val="18"/>
              </w:rPr>
              <w:t>3.</w:t>
            </w:r>
            <w:r>
              <w:rPr>
                <w:b/>
                <w:color w:val="013A81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(+)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Total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other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receipts</w:t>
            </w:r>
          </w:p>
        </w:tc>
        <w:tc>
          <w:tcPr>
            <w:tcW w:w="1573" w:type="dxa"/>
            <w:tcBorders>
              <w:top w:val="single" w:sz="6" w:space="0" w:color="013A81"/>
              <w:left w:val="single" w:sz="6" w:space="0" w:color="013A81"/>
              <w:bottom w:val="single" w:sz="6" w:space="0" w:color="013A81"/>
              <w:right w:val="single" w:sz="6" w:space="0" w:color="013A81"/>
            </w:tcBorders>
            <w:shd w:val="clear" w:color="auto" w:fill="D9DBEB"/>
          </w:tcPr>
          <w:p w14:paraId="463026D1" w14:textId="77777777" w:rsidR="00971080" w:rsidRDefault="00971080" w:rsidP="00971080">
            <w:pPr>
              <w:pStyle w:val="TableParagraph"/>
              <w:spacing w:before="213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5,719</w:t>
            </w:r>
          </w:p>
        </w:tc>
        <w:tc>
          <w:tcPr>
            <w:tcW w:w="1564" w:type="dxa"/>
            <w:tcBorders>
              <w:top w:val="single" w:sz="6" w:space="0" w:color="013A81"/>
              <w:left w:val="single" w:sz="6" w:space="0" w:color="013A81"/>
              <w:bottom w:val="single" w:sz="6" w:space="0" w:color="013A81"/>
              <w:right w:val="single" w:sz="6" w:space="0" w:color="013A81"/>
            </w:tcBorders>
            <w:shd w:val="clear" w:color="auto" w:fill="D9DBEB"/>
          </w:tcPr>
          <w:p w14:paraId="15380DE2" w14:textId="77777777" w:rsidR="00971080" w:rsidRDefault="00971080" w:rsidP="00971080">
            <w:pPr>
              <w:pStyle w:val="TableParagraph"/>
              <w:ind w:right="192"/>
              <w:jc w:val="right"/>
              <w:rPr>
                <w:rFonts w:ascii="Times New Roman"/>
                <w:sz w:val="18"/>
              </w:rPr>
            </w:pPr>
          </w:p>
          <w:p w14:paraId="404DE875" w14:textId="22795D50" w:rsidR="00971080" w:rsidRDefault="00971080" w:rsidP="00971080">
            <w:pPr>
              <w:pStyle w:val="TableParagraph"/>
              <w:ind w:right="192"/>
              <w:jc w:val="right"/>
              <w:rPr>
                <w:rFonts w:ascii="Times New Roman"/>
                <w:sz w:val="18"/>
              </w:rPr>
            </w:pPr>
            <w:r>
              <w:rPr>
                <w:sz w:val="24"/>
              </w:rPr>
              <w:t>5,817</w:t>
            </w:r>
          </w:p>
        </w:tc>
        <w:tc>
          <w:tcPr>
            <w:tcW w:w="4859" w:type="dxa"/>
            <w:tcBorders>
              <w:top w:val="single" w:sz="6" w:space="0" w:color="013A81"/>
              <w:left w:val="single" w:sz="6" w:space="0" w:color="013A81"/>
              <w:bottom w:val="single" w:sz="6" w:space="0" w:color="013A81"/>
              <w:right w:val="single" w:sz="6" w:space="0" w:color="013A81"/>
            </w:tcBorders>
          </w:tcPr>
          <w:p w14:paraId="07DBA3C1" w14:textId="77777777" w:rsidR="00971080" w:rsidRDefault="00971080" w:rsidP="00971080">
            <w:pPr>
              <w:pStyle w:val="TableParagraph"/>
              <w:spacing w:before="26" w:line="249" w:lineRule="auto"/>
              <w:ind w:left="86" w:firstLine="1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Total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income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or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receipts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as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recorded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in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the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cashbook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less</w:t>
            </w:r>
            <w:r>
              <w:rPr>
                <w:i/>
                <w:color w:val="231F20"/>
                <w:spacing w:val="-4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the precept or rates/levies received (line 2). Include any</w:t>
            </w:r>
            <w:r>
              <w:rPr>
                <w:i/>
                <w:color w:val="231F20"/>
                <w:spacing w:val="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grants</w:t>
            </w:r>
            <w:r>
              <w:rPr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received.</w:t>
            </w:r>
          </w:p>
        </w:tc>
      </w:tr>
      <w:tr w:rsidR="00971080" w14:paraId="2D694749" w14:textId="77777777">
        <w:trPr>
          <w:trHeight w:val="928"/>
        </w:trPr>
        <w:tc>
          <w:tcPr>
            <w:tcW w:w="2455" w:type="dxa"/>
            <w:tcBorders>
              <w:top w:val="single" w:sz="6" w:space="0" w:color="013A81"/>
              <w:left w:val="single" w:sz="6" w:space="0" w:color="013A81"/>
              <w:bottom w:val="single" w:sz="6" w:space="0" w:color="013A81"/>
              <w:right w:val="single" w:sz="6" w:space="0" w:color="013A81"/>
            </w:tcBorders>
          </w:tcPr>
          <w:p w14:paraId="1583DD98" w14:textId="77777777" w:rsidR="00971080" w:rsidRDefault="00971080" w:rsidP="00971080">
            <w:pPr>
              <w:pStyle w:val="TableParagraph"/>
              <w:spacing w:before="36"/>
              <w:ind w:left="104"/>
              <w:rPr>
                <w:sz w:val="18"/>
              </w:rPr>
            </w:pPr>
            <w:r>
              <w:rPr>
                <w:b/>
                <w:color w:val="013A81"/>
                <w:sz w:val="18"/>
              </w:rPr>
              <w:t>4.</w:t>
            </w:r>
            <w:r>
              <w:rPr>
                <w:b/>
                <w:color w:val="013A81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(-)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Staff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costs</w:t>
            </w:r>
          </w:p>
        </w:tc>
        <w:tc>
          <w:tcPr>
            <w:tcW w:w="1573" w:type="dxa"/>
            <w:tcBorders>
              <w:top w:val="single" w:sz="6" w:space="0" w:color="013A81"/>
              <w:left w:val="single" w:sz="6" w:space="0" w:color="013A81"/>
              <w:bottom w:val="single" w:sz="6" w:space="0" w:color="013A81"/>
              <w:right w:val="single" w:sz="6" w:space="0" w:color="013A81"/>
            </w:tcBorders>
            <w:shd w:val="clear" w:color="auto" w:fill="D9DBEB"/>
          </w:tcPr>
          <w:p w14:paraId="3718746B" w14:textId="77777777" w:rsidR="007A6D45" w:rsidRDefault="007A6D45" w:rsidP="00971080">
            <w:pPr>
              <w:pStyle w:val="TableParagraph"/>
              <w:ind w:right="29"/>
              <w:jc w:val="right"/>
              <w:rPr>
                <w:sz w:val="24"/>
              </w:rPr>
            </w:pPr>
          </w:p>
          <w:p w14:paraId="5BE9C012" w14:textId="649EB1D0" w:rsidR="00971080" w:rsidRDefault="00971080" w:rsidP="00971080">
            <w:pPr>
              <w:pStyle w:val="TableParagraph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5,251</w:t>
            </w:r>
          </w:p>
        </w:tc>
        <w:tc>
          <w:tcPr>
            <w:tcW w:w="1564" w:type="dxa"/>
            <w:tcBorders>
              <w:top w:val="single" w:sz="6" w:space="0" w:color="013A81"/>
              <w:left w:val="single" w:sz="6" w:space="0" w:color="013A81"/>
              <w:bottom w:val="single" w:sz="6" w:space="0" w:color="013A81"/>
              <w:right w:val="single" w:sz="6" w:space="0" w:color="013A81"/>
            </w:tcBorders>
            <w:shd w:val="clear" w:color="auto" w:fill="D9DBEB"/>
          </w:tcPr>
          <w:p w14:paraId="24FD981C" w14:textId="77777777" w:rsidR="00971080" w:rsidRPr="007A6D45" w:rsidRDefault="00971080" w:rsidP="00971080">
            <w:pPr>
              <w:pStyle w:val="TableParagraph"/>
              <w:ind w:right="192"/>
              <w:jc w:val="right"/>
              <w:rPr>
                <w:rFonts w:ascii="Times New Roman"/>
                <w:sz w:val="24"/>
                <w:szCs w:val="24"/>
              </w:rPr>
            </w:pPr>
          </w:p>
          <w:p w14:paraId="317A48C8" w14:textId="2FC1400A" w:rsidR="00971080" w:rsidRDefault="00971080" w:rsidP="00971080">
            <w:pPr>
              <w:pStyle w:val="TableParagraph"/>
              <w:ind w:right="192"/>
              <w:jc w:val="right"/>
              <w:rPr>
                <w:rFonts w:ascii="Times New Roman"/>
                <w:sz w:val="18"/>
              </w:rPr>
            </w:pPr>
            <w:r>
              <w:rPr>
                <w:sz w:val="24"/>
              </w:rPr>
              <w:t>6,277</w:t>
            </w:r>
          </w:p>
        </w:tc>
        <w:tc>
          <w:tcPr>
            <w:tcW w:w="4859" w:type="dxa"/>
            <w:tcBorders>
              <w:top w:val="single" w:sz="6" w:space="0" w:color="013A81"/>
              <w:left w:val="single" w:sz="6" w:space="0" w:color="013A81"/>
              <w:bottom w:val="single" w:sz="6" w:space="0" w:color="013A81"/>
              <w:right w:val="single" w:sz="6" w:space="0" w:color="013A81"/>
            </w:tcBorders>
          </w:tcPr>
          <w:p w14:paraId="3B46FD1E" w14:textId="77777777" w:rsidR="00971080" w:rsidRDefault="00971080" w:rsidP="00971080">
            <w:pPr>
              <w:pStyle w:val="TableParagraph"/>
              <w:spacing w:before="33" w:line="249" w:lineRule="auto"/>
              <w:ind w:left="86" w:right="403" w:firstLine="1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Total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expenditure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or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payments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made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to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and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on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behalf</w:t>
            </w:r>
            <w:r>
              <w:rPr>
                <w:i/>
                <w:color w:val="231F20"/>
                <w:spacing w:val="-4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of all employees. Include gross salaries and wages,</w:t>
            </w:r>
            <w:r>
              <w:rPr>
                <w:i/>
                <w:color w:val="231F20"/>
                <w:spacing w:val="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employers NI contributions, employers pension</w:t>
            </w:r>
            <w:r>
              <w:rPr>
                <w:i/>
                <w:color w:val="231F20"/>
                <w:spacing w:val="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contributions,</w:t>
            </w:r>
            <w:r>
              <w:rPr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gratuities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and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severance</w:t>
            </w:r>
            <w:r>
              <w:rPr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payments.</w:t>
            </w:r>
          </w:p>
        </w:tc>
      </w:tr>
      <w:tr w:rsidR="00971080" w14:paraId="77B76F00" w14:textId="77777777">
        <w:trPr>
          <w:trHeight w:val="704"/>
        </w:trPr>
        <w:tc>
          <w:tcPr>
            <w:tcW w:w="2455" w:type="dxa"/>
            <w:tcBorders>
              <w:top w:val="single" w:sz="6" w:space="0" w:color="013A81"/>
              <w:left w:val="single" w:sz="6" w:space="0" w:color="013A81"/>
              <w:bottom w:val="single" w:sz="6" w:space="0" w:color="013A81"/>
              <w:right w:val="single" w:sz="6" w:space="0" w:color="013A81"/>
            </w:tcBorders>
          </w:tcPr>
          <w:p w14:paraId="3AE077C3" w14:textId="77777777" w:rsidR="00971080" w:rsidRDefault="00971080" w:rsidP="00971080">
            <w:pPr>
              <w:pStyle w:val="TableParagraph"/>
              <w:spacing w:before="26" w:line="249" w:lineRule="auto"/>
              <w:ind w:left="268" w:right="290" w:hanging="179"/>
              <w:rPr>
                <w:sz w:val="18"/>
              </w:rPr>
            </w:pPr>
            <w:r>
              <w:rPr>
                <w:b/>
                <w:color w:val="013A81"/>
                <w:sz w:val="18"/>
              </w:rPr>
              <w:t xml:space="preserve">5. </w:t>
            </w:r>
            <w:r>
              <w:rPr>
                <w:color w:val="231F20"/>
                <w:sz w:val="18"/>
              </w:rPr>
              <w:t>(-) Loan interest/capital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repayments</w:t>
            </w:r>
          </w:p>
        </w:tc>
        <w:tc>
          <w:tcPr>
            <w:tcW w:w="1573" w:type="dxa"/>
            <w:tcBorders>
              <w:top w:val="single" w:sz="6" w:space="0" w:color="013A81"/>
              <w:left w:val="single" w:sz="6" w:space="0" w:color="013A81"/>
              <w:bottom w:val="single" w:sz="6" w:space="0" w:color="013A81"/>
              <w:right w:val="single" w:sz="6" w:space="0" w:color="013A81"/>
            </w:tcBorders>
            <w:shd w:val="clear" w:color="auto" w:fill="D9DBEB"/>
          </w:tcPr>
          <w:p w14:paraId="505F4F2D" w14:textId="77777777" w:rsidR="00971080" w:rsidRDefault="00971080" w:rsidP="00971080">
            <w:pPr>
              <w:pStyle w:val="TableParagraph"/>
              <w:spacing w:before="202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4" w:type="dxa"/>
            <w:tcBorders>
              <w:top w:val="single" w:sz="6" w:space="0" w:color="013A81"/>
              <w:left w:val="single" w:sz="6" w:space="0" w:color="013A81"/>
              <w:bottom w:val="single" w:sz="6" w:space="0" w:color="013A81"/>
              <w:right w:val="single" w:sz="6" w:space="0" w:color="013A81"/>
            </w:tcBorders>
            <w:shd w:val="clear" w:color="auto" w:fill="D9DBEB"/>
          </w:tcPr>
          <w:p w14:paraId="23C29F9E" w14:textId="77777777" w:rsidR="00971080" w:rsidRDefault="00971080" w:rsidP="00971080">
            <w:pPr>
              <w:pStyle w:val="TableParagraph"/>
              <w:ind w:right="192"/>
              <w:jc w:val="right"/>
              <w:rPr>
                <w:rFonts w:ascii="Times New Roman"/>
                <w:sz w:val="18"/>
              </w:rPr>
            </w:pPr>
          </w:p>
          <w:p w14:paraId="736D5B4B" w14:textId="7C723E05" w:rsidR="00971080" w:rsidRDefault="00971080" w:rsidP="00971080">
            <w:pPr>
              <w:pStyle w:val="TableParagraph"/>
              <w:ind w:right="192"/>
              <w:jc w:val="right"/>
              <w:rPr>
                <w:rFonts w:ascii="Times New Roman"/>
                <w:sz w:val="18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59" w:type="dxa"/>
            <w:tcBorders>
              <w:top w:val="single" w:sz="6" w:space="0" w:color="013A81"/>
              <w:left w:val="single" w:sz="6" w:space="0" w:color="013A81"/>
              <w:bottom w:val="single" w:sz="6" w:space="0" w:color="013A81"/>
              <w:right w:val="single" w:sz="6" w:space="0" w:color="013A81"/>
            </w:tcBorders>
          </w:tcPr>
          <w:p w14:paraId="4554464E" w14:textId="77777777" w:rsidR="00971080" w:rsidRDefault="00971080" w:rsidP="00971080">
            <w:pPr>
              <w:pStyle w:val="TableParagraph"/>
              <w:spacing w:before="26"/>
              <w:ind w:left="88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Total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expenditure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or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payments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of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capital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and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interest</w:t>
            </w:r>
          </w:p>
          <w:p w14:paraId="4D19F421" w14:textId="77777777" w:rsidR="00971080" w:rsidRDefault="00971080" w:rsidP="00971080">
            <w:pPr>
              <w:pStyle w:val="TableParagraph"/>
              <w:spacing w:before="9"/>
              <w:ind w:left="88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made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during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the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year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on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the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authority’s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borrowings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(if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any).</w:t>
            </w:r>
          </w:p>
        </w:tc>
      </w:tr>
      <w:tr w:rsidR="00971080" w14:paraId="254D9C94" w14:textId="77777777">
        <w:trPr>
          <w:trHeight w:val="691"/>
        </w:trPr>
        <w:tc>
          <w:tcPr>
            <w:tcW w:w="2455" w:type="dxa"/>
            <w:tcBorders>
              <w:top w:val="single" w:sz="6" w:space="0" w:color="013A81"/>
              <w:left w:val="single" w:sz="6" w:space="0" w:color="013A81"/>
              <w:bottom w:val="single" w:sz="6" w:space="0" w:color="013A81"/>
              <w:right w:val="single" w:sz="6" w:space="0" w:color="013A81"/>
            </w:tcBorders>
          </w:tcPr>
          <w:p w14:paraId="532A4B1C" w14:textId="77777777" w:rsidR="00971080" w:rsidRDefault="00971080" w:rsidP="00971080">
            <w:pPr>
              <w:pStyle w:val="TableParagraph"/>
              <w:spacing w:before="22"/>
              <w:ind w:left="104"/>
              <w:rPr>
                <w:sz w:val="18"/>
              </w:rPr>
            </w:pPr>
            <w:r>
              <w:rPr>
                <w:b/>
                <w:color w:val="013A81"/>
                <w:sz w:val="18"/>
              </w:rPr>
              <w:t>6.</w:t>
            </w:r>
            <w:r>
              <w:rPr>
                <w:b/>
                <w:color w:val="013A81"/>
                <w:spacing w:val="4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(-)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All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other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payments</w:t>
            </w:r>
          </w:p>
        </w:tc>
        <w:tc>
          <w:tcPr>
            <w:tcW w:w="1573" w:type="dxa"/>
            <w:tcBorders>
              <w:top w:val="single" w:sz="6" w:space="0" w:color="013A81"/>
              <w:left w:val="single" w:sz="6" w:space="0" w:color="013A81"/>
              <w:bottom w:val="single" w:sz="6" w:space="0" w:color="013A81"/>
              <w:right w:val="single" w:sz="6" w:space="0" w:color="013A81"/>
            </w:tcBorders>
            <w:shd w:val="clear" w:color="auto" w:fill="D9DBEB"/>
          </w:tcPr>
          <w:p w14:paraId="1890519B" w14:textId="77777777" w:rsidR="00971080" w:rsidRDefault="00971080" w:rsidP="00971080">
            <w:pPr>
              <w:pStyle w:val="TableParagraph"/>
              <w:spacing w:before="200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14,627</w:t>
            </w:r>
          </w:p>
        </w:tc>
        <w:tc>
          <w:tcPr>
            <w:tcW w:w="1564" w:type="dxa"/>
            <w:tcBorders>
              <w:top w:val="single" w:sz="6" w:space="0" w:color="013A81"/>
              <w:left w:val="single" w:sz="6" w:space="0" w:color="013A81"/>
              <w:bottom w:val="single" w:sz="6" w:space="0" w:color="013A81"/>
              <w:right w:val="single" w:sz="6" w:space="0" w:color="013A81"/>
            </w:tcBorders>
            <w:shd w:val="clear" w:color="auto" w:fill="D9DBEB"/>
          </w:tcPr>
          <w:p w14:paraId="45C24CE9" w14:textId="77777777" w:rsidR="00971080" w:rsidRDefault="00971080" w:rsidP="00971080">
            <w:pPr>
              <w:pStyle w:val="TableParagraph"/>
              <w:ind w:right="192"/>
              <w:jc w:val="right"/>
              <w:rPr>
                <w:rFonts w:ascii="Times New Roman"/>
                <w:sz w:val="18"/>
              </w:rPr>
            </w:pPr>
          </w:p>
          <w:p w14:paraId="73977861" w14:textId="4A0D73AA" w:rsidR="00971080" w:rsidRDefault="00971080" w:rsidP="00971080">
            <w:pPr>
              <w:pStyle w:val="TableParagraph"/>
              <w:ind w:right="192"/>
              <w:jc w:val="right"/>
              <w:rPr>
                <w:rFonts w:ascii="Times New Roman"/>
                <w:sz w:val="18"/>
              </w:rPr>
            </w:pPr>
            <w:r>
              <w:rPr>
                <w:sz w:val="24"/>
              </w:rPr>
              <w:t>6,777</w:t>
            </w:r>
          </w:p>
        </w:tc>
        <w:tc>
          <w:tcPr>
            <w:tcW w:w="4859" w:type="dxa"/>
            <w:tcBorders>
              <w:top w:val="single" w:sz="6" w:space="0" w:color="013A81"/>
              <w:left w:val="single" w:sz="6" w:space="0" w:color="013A81"/>
              <w:bottom w:val="single" w:sz="6" w:space="0" w:color="013A81"/>
              <w:right w:val="single" w:sz="6" w:space="0" w:color="013A81"/>
            </w:tcBorders>
          </w:tcPr>
          <w:p w14:paraId="14F20F9C" w14:textId="77777777" w:rsidR="00971080" w:rsidRDefault="00971080" w:rsidP="00971080">
            <w:pPr>
              <w:pStyle w:val="TableParagraph"/>
              <w:spacing w:before="31" w:line="210" w:lineRule="atLeast"/>
              <w:ind w:left="101" w:right="24" w:firstLine="1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Total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expenditure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or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payments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as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recorded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in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the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cash-</w:t>
            </w:r>
            <w:r>
              <w:rPr>
                <w:i/>
                <w:color w:val="231F20"/>
                <w:spacing w:val="-4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book less staff costs (line 4) and loan interest/capital</w:t>
            </w:r>
            <w:r>
              <w:rPr>
                <w:i/>
                <w:color w:val="231F20"/>
                <w:spacing w:val="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repayments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(line 5).</w:t>
            </w:r>
          </w:p>
        </w:tc>
      </w:tr>
      <w:tr w:rsidR="00971080" w14:paraId="3974BA81" w14:textId="77777777">
        <w:trPr>
          <w:trHeight w:val="650"/>
        </w:trPr>
        <w:tc>
          <w:tcPr>
            <w:tcW w:w="2455" w:type="dxa"/>
            <w:tcBorders>
              <w:top w:val="single" w:sz="6" w:space="0" w:color="013A81"/>
              <w:left w:val="single" w:sz="6" w:space="0" w:color="013A81"/>
              <w:bottom w:val="single" w:sz="6" w:space="0" w:color="013A81"/>
              <w:right w:val="single" w:sz="6" w:space="0" w:color="013A81"/>
            </w:tcBorders>
          </w:tcPr>
          <w:p w14:paraId="2D7CA97E" w14:textId="77777777" w:rsidR="00971080" w:rsidRDefault="00971080" w:rsidP="00971080">
            <w:pPr>
              <w:pStyle w:val="TableParagraph"/>
              <w:spacing w:before="41" w:line="249" w:lineRule="auto"/>
              <w:ind w:left="268" w:right="515" w:hanging="179"/>
              <w:rPr>
                <w:sz w:val="18"/>
              </w:rPr>
            </w:pPr>
            <w:r>
              <w:rPr>
                <w:b/>
                <w:color w:val="013A81"/>
                <w:sz w:val="18"/>
              </w:rPr>
              <w:t xml:space="preserve">7. </w:t>
            </w:r>
            <w:r>
              <w:rPr>
                <w:color w:val="231F20"/>
                <w:sz w:val="18"/>
              </w:rPr>
              <w:t>(=) Balances carried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forward</w:t>
            </w:r>
          </w:p>
        </w:tc>
        <w:tc>
          <w:tcPr>
            <w:tcW w:w="1573" w:type="dxa"/>
            <w:tcBorders>
              <w:top w:val="single" w:sz="6" w:space="0" w:color="013A81"/>
              <w:left w:val="single" w:sz="6" w:space="0" w:color="013A81"/>
              <w:bottom w:val="single" w:sz="6" w:space="0" w:color="013A81"/>
              <w:right w:val="single" w:sz="6" w:space="0" w:color="013A81"/>
            </w:tcBorders>
            <w:shd w:val="clear" w:color="auto" w:fill="D9DBEB"/>
          </w:tcPr>
          <w:p w14:paraId="227F0471" w14:textId="77777777" w:rsidR="00971080" w:rsidRDefault="00971080" w:rsidP="00971080">
            <w:pPr>
              <w:pStyle w:val="TableParagraph"/>
              <w:spacing w:before="182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59,912</w:t>
            </w:r>
          </w:p>
        </w:tc>
        <w:tc>
          <w:tcPr>
            <w:tcW w:w="1564" w:type="dxa"/>
            <w:tcBorders>
              <w:top w:val="single" w:sz="6" w:space="0" w:color="013A81"/>
              <w:left w:val="single" w:sz="6" w:space="0" w:color="013A81"/>
              <w:bottom w:val="single" w:sz="6" w:space="0" w:color="013A81"/>
              <w:right w:val="single" w:sz="6" w:space="0" w:color="013A81"/>
            </w:tcBorders>
            <w:shd w:val="clear" w:color="auto" w:fill="D9DBEB"/>
          </w:tcPr>
          <w:p w14:paraId="011B259E" w14:textId="77777777" w:rsidR="00971080" w:rsidRDefault="00971080" w:rsidP="00971080">
            <w:pPr>
              <w:pStyle w:val="TableParagraph"/>
              <w:ind w:right="192"/>
              <w:jc w:val="right"/>
              <w:rPr>
                <w:rFonts w:ascii="Times New Roman"/>
                <w:sz w:val="18"/>
              </w:rPr>
            </w:pPr>
          </w:p>
          <w:p w14:paraId="7DDA2954" w14:textId="097EBE3F" w:rsidR="00971080" w:rsidRDefault="00971080" w:rsidP="00971080">
            <w:pPr>
              <w:pStyle w:val="TableParagraph"/>
              <w:ind w:right="192"/>
              <w:jc w:val="right"/>
              <w:rPr>
                <w:rFonts w:ascii="Times New Roman"/>
                <w:sz w:val="18"/>
              </w:rPr>
            </w:pPr>
            <w:r>
              <w:rPr>
                <w:sz w:val="24"/>
              </w:rPr>
              <w:t>73,469</w:t>
            </w:r>
          </w:p>
        </w:tc>
        <w:tc>
          <w:tcPr>
            <w:tcW w:w="4859" w:type="dxa"/>
            <w:tcBorders>
              <w:top w:val="single" w:sz="6" w:space="0" w:color="013A81"/>
              <w:left w:val="single" w:sz="6" w:space="0" w:color="013A81"/>
              <w:bottom w:val="single" w:sz="6" w:space="0" w:color="013A81"/>
              <w:right w:val="single" w:sz="6" w:space="0" w:color="013A81"/>
            </w:tcBorders>
          </w:tcPr>
          <w:p w14:paraId="35708A41" w14:textId="77777777" w:rsidR="00971080" w:rsidRDefault="00971080" w:rsidP="00971080">
            <w:pPr>
              <w:pStyle w:val="TableParagraph"/>
              <w:spacing w:before="47" w:line="249" w:lineRule="auto"/>
              <w:ind w:left="86" w:firstLine="1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Total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balances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and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reserves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at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the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end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of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the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year.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Must</w:t>
            </w:r>
            <w:r>
              <w:rPr>
                <w:i/>
                <w:color w:val="231F20"/>
                <w:spacing w:val="-4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equal</w:t>
            </w:r>
            <w:r>
              <w:rPr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(1+2+3) - (4+5+6).</w:t>
            </w:r>
          </w:p>
        </w:tc>
      </w:tr>
    </w:tbl>
    <w:p w14:paraId="4E23A700" w14:textId="77777777" w:rsidR="00E40CEE" w:rsidRDefault="00E40CEE">
      <w:pPr>
        <w:pStyle w:val="BodyText"/>
        <w:spacing w:before="9"/>
        <w:rPr>
          <w:i/>
          <w:sz w:val="14"/>
        </w:rPr>
      </w:pPr>
    </w:p>
    <w:tbl>
      <w:tblPr>
        <w:tblW w:w="0" w:type="auto"/>
        <w:tblInd w:w="135" w:type="dxa"/>
        <w:tblBorders>
          <w:top w:val="single" w:sz="6" w:space="0" w:color="013A81"/>
          <w:left w:val="single" w:sz="6" w:space="0" w:color="013A81"/>
          <w:bottom w:val="single" w:sz="6" w:space="0" w:color="013A81"/>
          <w:right w:val="single" w:sz="6" w:space="0" w:color="013A81"/>
          <w:insideH w:val="single" w:sz="6" w:space="0" w:color="013A81"/>
          <w:insideV w:val="single" w:sz="6" w:space="0" w:color="013A8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5"/>
        <w:gridCol w:w="1573"/>
        <w:gridCol w:w="1564"/>
        <w:gridCol w:w="4859"/>
      </w:tblGrid>
      <w:tr w:rsidR="00971080" w14:paraId="234DE6BD" w14:textId="77777777">
        <w:trPr>
          <w:trHeight w:val="709"/>
        </w:trPr>
        <w:tc>
          <w:tcPr>
            <w:tcW w:w="2455" w:type="dxa"/>
          </w:tcPr>
          <w:p w14:paraId="48CA976C" w14:textId="77777777" w:rsidR="00971080" w:rsidRDefault="00971080" w:rsidP="00971080">
            <w:pPr>
              <w:pStyle w:val="TableParagraph"/>
              <w:spacing w:before="35" w:line="249" w:lineRule="auto"/>
              <w:ind w:left="283" w:right="283" w:hanging="179"/>
              <w:rPr>
                <w:sz w:val="18"/>
              </w:rPr>
            </w:pPr>
            <w:r>
              <w:rPr>
                <w:b/>
                <w:color w:val="013A81"/>
                <w:sz w:val="18"/>
              </w:rPr>
              <w:t>8.</w:t>
            </w:r>
            <w:r>
              <w:rPr>
                <w:b/>
                <w:color w:val="013A81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Total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value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cash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short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term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investments</w:t>
            </w:r>
          </w:p>
        </w:tc>
        <w:tc>
          <w:tcPr>
            <w:tcW w:w="1573" w:type="dxa"/>
            <w:shd w:val="clear" w:color="auto" w:fill="D9DBEB"/>
          </w:tcPr>
          <w:p w14:paraId="1F1FDDB5" w14:textId="77777777" w:rsidR="00971080" w:rsidRDefault="00971080" w:rsidP="00971080">
            <w:pPr>
              <w:pStyle w:val="TableParagraph"/>
              <w:spacing w:before="208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59,912</w:t>
            </w:r>
          </w:p>
        </w:tc>
        <w:tc>
          <w:tcPr>
            <w:tcW w:w="1564" w:type="dxa"/>
            <w:shd w:val="clear" w:color="auto" w:fill="D9DBEB"/>
          </w:tcPr>
          <w:p w14:paraId="4817E9EC" w14:textId="77777777" w:rsidR="00971080" w:rsidRDefault="00971080" w:rsidP="00971080">
            <w:pPr>
              <w:pStyle w:val="TableParagraph"/>
              <w:ind w:right="192"/>
              <w:jc w:val="right"/>
              <w:rPr>
                <w:rFonts w:ascii="Times New Roman"/>
                <w:sz w:val="18"/>
              </w:rPr>
            </w:pPr>
          </w:p>
          <w:p w14:paraId="24892992" w14:textId="5BA4BF68" w:rsidR="00971080" w:rsidRDefault="00971080" w:rsidP="00971080">
            <w:pPr>
              <w:pStyle w:val="TableParagraph"/>
              <w:ind w:right="192"/>
              <w:jc w:val="right"/>
              <w:rPr>
                <w:rFonts w:ascii="Times New Roman"/>
                <w:sz w:val="18"/>
              </w:rPr>
            </w:pPr>
            <w:r>
              <w:rPr>
                <w:sz w:val="24"/>
              </w:rPr>
              <w:t>73,469</w:t>
            </w:r>
          </w:p>
        </w:tc>
        <w:tc>
          <w:tcPr>
            <w:tcW w:w="4859" w:type="dxa"/>
          </w:tcPr>
          <w:p w14:paraId="3D0C7E16" w14:textId="77777777" w:rsidR="00971080" w:rsidRDefault="00971080" w:rsidP="00971080">
            <w:pPr>
              <w:pStyle w:val="TableParagraph"/>
              <w:spacing w:before="35" w:line="249" w:lineRule="auto"/>
              <w:ind w:left="86" w:firstLine="1"/>
              <w:rPr>
                <w:b/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The sum of all current and deposit bank accounts, cash</w:t>
            </w:r>
            <w:r>
              <w:rPr>
                <w:i/>
                <w:color w:val="231F20"/>
                <w:spacing w:val="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holdings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and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short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term</w:t>
            </w:r>
            <w:r>
              <w:rPr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investments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held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as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at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31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March</w:t>
            </w:r>
            <w:r>
              <w:rPr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–</w:t>
            </w:r>
            <w:r>
              <w:rPr>
                <w:i/>
                <w:color w:val="231F20"/>
                <w:spacing w:val="-47"/>
                <w:sz w:val="18"/>
              </w:rPr>
              <w:t xml:space="preserve"> </w:t>
            </w:r>
            <w:r>
              <w:rPr>
                <w:b/>
                <w:i/>
                <w:color w:val="231F20"/>
                <w:sz w:val="18"/>
              </w:rPr>
              <w:t>To</w:t>
            </w:r>
            <w:r>
              <w:rPr>
                <w:b/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i/>
                <w:color w:val="231F20"/>
                <w:sz w:val="18"/>
              </w:rPr>
              <w:t>agree</w:t>
            </w:r>
            <w:r>
              <w:rPr>
                <w:b/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i/>
                <w:color w:val="231F20"/>
                <w:sz w:val="18"/>
              </w:rPr>
              <w:t>with bank</w:t>
            </w:r>
            <w:r>
              <w:rPr>
                <w:b/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i/>
                <w:color w:val="231F20"/>
                <w:sz w:val="18"/>
              </w:rPr>
              <w:t>reconciliation.</w:t>
            </w:r>
          </w:p>
        </w:tc>
      </w:tr>
      <w:tr w:rsidR="00971080" w14:paraId="017E65C0" w14:textId="77777777">
        <w:trPr>
          <w:trHeight w:val="709"/>
        </w:trPr>
        <w:tc>
          <w:tcPr>
            <w:tcW w:w="2455" w:type="dxa"/>
          </w:tcPr>
          <w:p w14:paraId="7E99A4D7" w14:textId="77777777" w:rsidR="00971080" w:rsidRDefault="00971080" w:rsidP="00971080">
            <w:pPr>
              <w:pStyle w:val="TableParagraph"/>
              <w:spacing w:before="36" w:line="249" w:lineRule="auto"/>
              <w:ind w:left="268" w:right="387" w:hanging="179"/>
              <w:jc w:val="both"/>
              <w:rPr>
                <w:sz w:val="18"/>
              </w:rPr>
            </w:pPr>
            <w:r>
              <w:rPr>
                <w:b/>
                <w:color w:val="013A81"/>
                <w:sz w:val="18"/>
              </w:rPr>
              <w:t>9.</w:t>
            </w:r>
            <w:r>
              <w:rPr>
                <w:b/>
                <w:color w:val="013A81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Total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fixed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assets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plus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long term investments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assets</w:t>
            </w:r>
          </w:p>
        </w:tc>
        <w:tc>
          <w:tcPr>
            <w:tcW w:w="1573" w:type="dxa"/>
            <w:shd w:val="clear" w:color="auto" w:fill="D9DBEB"/>
          </w:tcPr>
          <w:p w14:paraId="6755D78C" w14:textId="77777777" w:rsidR="00971080" w:rsidRDefault="00971080" w:rsidP="00971080">
            <w:pPr>
              <w:pStyle w:val="TableParagraph"/>
              <w:spacing w:before="206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31,377</w:t>
            </w:r>
          </w:p>
        </w:tc>
        <w:tc>
          <w:tcPr>
            <w:tcW w:w="1564" w:type="dxa"/>
            <w:shd w:val="clear" w:color="auto" w:fill="D9DBEB"/>
          </w:tcPr>
          <w:p w14:paraId="3CBB63A7" w14:textId="77777777" w:rsidR="00971080" w:rsidRDefault="00971080" w:rsidP="00971080">
            <w:pPr>
              <w:pStyle w:val="TableParagraph"/>
              <w:ind w:right="192"/>
              <w:jc w:val="right"/>
              <w:rPr>
                <w:rFonts w:ascii="Times New Roman"/>
                <w:sz w:val="18"/>
              </w:rPr>
            </w:pPr>
          </w:p>
          <w:p w14:paraId="633AF10C" w14:textId="75FF53A5" w:rsidR="00971080" w:rsidRDefault="004F4C31" w:rsidP="00971080">
            <w:pPr>
              <w:pStyle w:val="TableParagraph"/>
              <w:ind w:right="192"/>
              <w:jc w:val="right"/>
              <w:rPr>
                <w:rFonts w:ascii="Times New Roman"/>
                <w:sz w:val="18"/>
              </w:rPr>
            </w:pPr>
            <w:r>
              <w:rPr>
                <w:sz w:val="24"/>
              </w:rPr>
              <w:t>24,878</w:t>
            </w:r>
          </w:p>
        </w:tc>
        <w:tc>
          <w:tcPr>
            <w:tcW w:w="4859" w:type="dxa"/>
          </w:tcPr>
          <w:p w14:paraId="673E355F" w14:textId="77777777" w:rsidR="00971080" w:rsidRDefault="00971080" w:rsidP="00971080">
            <w:pPr>
              <w:pStyle w:val="TableParagraph"/>
              <w:spacing w:before="28" w:line="249" w:lineRule="auto"/>
              <w:ind w:left="86" w:right="24" w:firstLine="1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The value of all the property the authority owns – it is made</w:t>
            </w:r>
            <w:r>
              <w:rPr>
                <w:i/>
                <w:color w:val="231F20"/>
                <w:spacing w:val="-4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up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of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all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its</w:t>
            </w:r>
            <w:r>
              <w:rPr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fixed</w:t>
            </w:r>
            <w:r>
              <w:rPr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assets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and</w:t>
            </w:r>
            <w:r>
              <w:rPr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long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term</w:t>
            </w:r>
            <w:r>
              <w:rPr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investments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as</w:t>
            </w:r>
            <w:r>
              <w:rPr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at</w:t>
            </w:r>
          </w:p>
          <w:p w14:paraId="58925973" w14:textId="77777777" w:rsidR="00971080" w:rsidRDefault="00971080" w:rsidP="00971080">
            <w:pPr>
              <w:pStyle w:val="TableParagraph"/>
              <w:spacing w:before="2"/>
              <w:ind w:left="8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31</w:t>
            </w:r>
            <w:r>
              <w:rPr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March.</w:t>
            </w:r>
          </w:p>
        </w:tc>
      </w:tr>
      <w:tr w:rsidR="00971080" w14:paraId="3132FDA2" w14:textId="77777777">
        <w:trPr>
          <w:trHeight w:val="562"/>
        </w:trPr>
        <w:tc>
          <w:tcPr>
            <w:tcW w:w="2455" w:type="dxa"/>
          </w:tcPr>
          <w:p w14:paraId="69122979" w14:textId="77777777" w:rsidR="00971080" w:rsidRDefault="00971080" w:rsidP="00971080">
            <w:pPr>
              <w:pStyle w:val="TableParagraph"/>
              <w:spacing w:before="31"/>
              <w:ind w:left="90"/>
              <w:rPr>
                <w:sz w:val="18"/>
              </w:rPr>
            </w:pPr>
            <w:r>
              <w:rPr>
                <w:b/>
                <w:color w:val="013A81"/>
                <w:sz w:val="18"/>
              </w:rPr>
              <w:t>10.</w:t>
            </w:r>
            <w:r>
              <w:rPr>
                <w:b/>
                <w:color w:val="013A81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Total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borrowings</w:t>
            </w:r>
          </w:p>
        </w:tc>
        <w:tc>
          <w:tcPr>
            <w:tcW w:w="1573" w:type="dxa"/>
            <w:shd w:val="clear" w:color="auto" w:fill="D9DBEB"/>
          </w:tcPr>
          <w:p w14:paraId="78CE0609" w14:textId="77777777" w:rsidR="00971080" w:rsidRDefault="00971080" w:rsidP="00971080">
            <w:pPr>
              <w:pStyle w:val="TableParagraph"/>
              <w:spacing w:before="149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4" w:type="dxa"/>
            <w:shd w:val="clear" w:color="auto" w:fill="D9DBEB"/>
          </w:tcPr>
          <w:p w14:paraId="04994A10" w14:textId="77777777" w:rsidR="00971080" w:rsidRPr="00971080" w:rsidRDefault="00971080" w:rsidP="00971080">
            <w:pPr>
              <w:pStyle w:val="TableParagraph"/>
              <w:ind w:right="192"/>
              <w:jc w:val="right"/>
              <w:rPr>
                <w:sz w:val="16"/>
                <w:szCs w:val="16"/>
              </w:rPr>
            </w:pPr>
          </w:p>
          <w:p w14:paraId="12CA6EF9" w14:textId="4F8D8E4F" w:rsidR="00971080" w:rsidRDefault="00971080" w:rsidP="00971080">
            <w:pPr>
              <w:pStyle w:val="TableParagraph"/>
              <w:ind w:right="192"/>
              <w:jc w:val="right"/>
              <w:rPr>
                <w:rFonts w:ascii="Times New Roman"/>
                <w:sz w:val="18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59" w:type="dxa"/>
          </w:tcPr>
          <w:p w14:paraId="7B1008EA" w14:textId="77777777" w:rsidR="00971080" w:rsidRDefault="00971080" w:rsidP="00971080">
            <w:pPr>
              <w:pStyle w:val="TableParagraph"/>
              <w:spacing w:before="23" w:line="249" w:lineRule="auto"/>
              <w:ind w:left="86" w:right="44" w:firstLine="1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The outstanding capital balance as at 31 March of all loans</w:t>
            </w:r>
            <w:r>
              <w:rPr>
                <w:i/>
                <w:color w:val="231F20"/>
                <w:spacing w:val="-4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from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third parties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(including PWLB).</w:t>
            </w:r>
          </w:p>
        </w:tc>
      </w:tr>
    </w:tbl>
    <w:p w14:paraId="0C38F6D0" w14:textId="77777777" w:rsidR="00E40CEE" w:rsidRDefault="00E40CEE">
      <w:pPr>
        <w:pStyle w:val="BodyText"/>
        <w:spacing w:before="10" w:after="1"/>
        <w:rPr>
          <w:i/>
          <w:sz w:val="12"/>
        </w:rPr>
      </w:pPr>
    </w:p>
    <w:tbl>
      <w:tblPr>
        <w:tblW w:w="0" w:type="auto"/>
        <w:tblInd w:w="135" w:type="dxa"/>
        <w:tblBorders>
          <w:top w:val="single" w:sz="6" w:space="0" w:color="013A81"/>
          <w:left w:val="single" w:sz="6" w:space="0" w:color="013A81"/>
          <w:bottom w:val="single" w:sz="6" w:space="0" w:color="013A81"/>
          <w:right w:val="single" w:sz="6" w:space="0" w:color="013A81"/>
          <w:insideH w:val="single" w:sz="6" w:space="0" w:color="013A81"/>
          <w:insideV w:val="single" w:sz="6" w:space="0" w:color="013A8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8"/>
        <w:gridCol w:w="752"/>
        <w:gridCol w:w="812"/>
        <w:gridCol w:w="4859"/>
      </w:tblGrid>
      <w:tr w:rsidR="00E40CEE" w14:paraId="5613F49D" w14:textId="77777777">
        <w:trPr>
          <w:trHeight w:val="492"/>
        </w:trPr>
        <w:tc>
          <w:tcPr>
            <w:tcW w:w="4028" w:type="dxa"/>
            <w:vMerge w:val="restart"/>
            <w:tcBorders>
              <w:right w:val="nil"/>
            </w:tcBorders>
          </w:tcPr>
          <w:p w14:paraId="00613D91" w14:textId="77777777" w:rsidR="00E40CEE" w:rsidRDefault="00710174">
            <w:pPr>
              <w:pStyle w:val="TableParagraph"/>
              <w:spacing w:before="38" w:line="249" w:lineRule="auto"/>
              <w:ind w:left="268" w:right="205" w:hanging="179"/>
              <w:rPr>
                <w:sz w:val="18"/>
              </w:rPr>
            </w:pPr>
            <w:r>
              <w:rPr>
                <w:b/>
                <w:color w:val="013A81"/>
                <w:sz w:val="18"/>
              </w:rPr>
              <w:t>11.</w:t>
            </w:r>
            <w:r>
              <w:rPr>
                <w:b/>
                <w:color w:val="013A81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(For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Local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Councils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Only)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Disclosure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note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Trust funds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(including charitable)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013A81"/>
          </w:tcPr>
          <w:p w14:paraId="2D839967" w14:textId="77777777" w:rsidR="00E40CEE" w:rsidRDefault="00710174">
            <w:pPr>
              <w:pStyle w:val="TableParagraph"/>
              <w:spacing w:before="46"/>
              <w:ind w:left="237"/>
              <w:rPr>
                <w:sz w:val="18"/>
              </w:rPr>
            </w:pPr>
            <w:r>
              <w:rPr>
                <w:color w:val="FFFFFF"/>
                <w:sz w:val="18"/>
              </w:rPr>
              <w:t>Yes</w:t>
            </w:r>
          </w:p>
        </w:tc>
        <w:tc>
          <w:tcPr>
            <w:tcW w:w="812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013A81"/>
          </w:tcPr>
          <w:p w14:paraId="2CA0C0F7" w14:textId="77777777" w:rsidR="00E40CEE" w:rsidRDefault="00710174">
            <w:pPr>
              <w:pStyle w:val="TableParagraph"/>
              <w:spacing w:before="38"/>
              <w:ind w:left="290"/>
              <w:rPr>
                <w:sz w:val="18"/>
              </w:rPr>
            </w:pPr>
            <w:r>
              <w:rPr>
                <w:color w:val="FFFFFF"/>
                <w:sz w:val="18"/>
              </w:rPr>
              <w:t>No</w:t>
            </w:r>
          </w:p>
        </w:tc>
        <w:tc>
          <w:tcPr>
            <w:tcW w:w="4859" w:type="dxa"/>
            <w:tcBorders>
              <w:left w:val="nil"/>
            </w:tcBorders>
          </w:tcPr>
          <w:p w14:paraId="2E177C9A" w14:textId="77777777" w:rsidR="00E40CEE" w:rsidRDefault="00710174">
            <w:pPr>
              <w:pStyle w:val="TableParagraph"/>
              <w:spacing w:before="43" w:line="210" w:lineRule="atLeast"/>
              <w:ind w:left="94" w:right="274" w:firstLine="1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The Council as a body corporate acts as sole trustee for</w:t>
            </w:r>
            <w:r>
              <w:rPr>
                <w:i/>
                <w:color w:val="231F20"/>
                <w:spacing w:val="-4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and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is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responsible</w:t>
            </w:r>
            <w:r>
              <w:rPr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for</w:t>
            </w:r>
            <w:r>
              <w:rPr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managing</w:t>
            </w:r>
            <w:r>
              <w:rPr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Trust</w:t>
            </w:r>
            <w:r>
              <w:rPr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funds</w:t>
            </w:r>
            <w:r>
              <w:rPr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or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assets.</w:t>
            </w:r>
          </w:p>
        </w:tc>
      </w:tr>
      <w:tr w:rsidR="00E40CEE" w14:paraId="0557C78C" w14:textId="77777777">
        <w:trPr>
          <w:trHeight w:val="523"/>
        </w:trPr>
        <w:tc>
          <w:tcPr>
            <w:tcW w:w="4028" w:type="dxa"/>
            <w:vMerge/>
            <w:tcBorders>
              <w:top w:val="nil"/>
              <w:right w:val="nil"/>
            </w:tcBorders>
          </w:tcPr>
          <w:p w14:paraId="569C0E9D" w14:textId="77777777" w:rsidR="00E40CEE" w:rsidRDefault="00E40CEE"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tcBorders>
              <w:bottom w:val="single" w:sz="8" w:space="0" w:color="013A81"/>
            </w:tcBorders>
            <w:shd w:val="clear" w:color="auto" w:fill="D9DBEB"/>
          </w:tcPr>
          <w:p w14:paraId="3BE9863C" w14:textId="2B51F69B" w:rsidR="00E40CEE" w:rsidRDefault="00CE6944">
            <w:pPr>
              <w:pStyle w:val="TableParagraph"/>
              <w:ind w:left="12" w:right="-7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9130599" wp14:editId="5C2C51FB">
                      <wp:extent cx="460375" cy="328930"/>
                      <wp:effectExtent l="5715" t="6350" r="635" b="7620"/>
                      <wp:docPr id="1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0375" cy="328930"/>
                                <a:chOff x="0" y="0"/>
                                <a:chExt cx="725" cy="518"/>
                              </a:xfrm>
                            </wpg:grpSpPr>
                            <wps:wsp>
                              <wps:cNvPr id="13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25" cy="518"/>
                                </a:xfrm>
                                <a:custGeom>
                                  <a:avLst/>
                                  <a:gdLst>
                                    <a:gd name="T0" fmla="*/ 725 w 725"/>
                                    <a:gd name="T1" fmla="*/ 0 h 518"/>
                                    <a:gd name="T2" fmla="*/ 0 w 725"/>
                                    <a:gd name="T3" fmla="*/ 0 h 518"/>
                                    <a:gd name="T4" fmla="*/ 0 w 725"/>
                                    <a:gd name="T5" fmla="*/ 518 h 518"/>
                                    <a:gd name="T6" fmla="*/ 20 w 725"/>
                                    <a:gd name="T7" fmla="*/ 498 h 518"/>
                                    <a:gd name="T8" fmla="*/ 20 w 725"/>
                                    <a:gd name="T9" fmla="*/ 20 h 518"/>
                                    <a:gd name="T10" fmla="*/ 705 w 725"/>
                                    <a:gd name="T11" fmla="*/ 20 h 518"/>
                                    <a:gd name="T12" fmla="*/ 725 w 725"/>
                                    <a:gd name="T13" fmla="*/ 0 h 5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725" h="518">
                                      <a:moveTo>
                                        <a:pt x="72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18"/>
                                      </a:lnTo>
                                      <a:lnTo>
                                        <a:pt x="20" y="498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705" y="20"/>
                                      </a:lnTo>
                                      <a:lnTo>
                                        <a:pt x="7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25" cy="518"/>
                                </a:xfrm>
                                <a:custGeom>
                                  <a:avLst/>
                                  <a:gdLst>
                                    <a:gd name="T0" fmla="*/ 725 w 725"/>
                                    <a:gd name="T1" fmla="*/ 0 h 518"/>
                                    <a:gd name="T2" fmla="*/ 705 w 725"/>
                                    <a:gd name="T3" fmla="*/ 20 h 518"/>
                                    <a:gd name="T4" fmla="*/ 705 w 725"/>
                                    <a:gd name="T5" fmla="*/ 498 h 518"/>
                                    <a:gd name="T6" fmla="*/ 20 w 725"/>
                                    <a:gd name="T7" fmla="*/ 498 h 518"/>
                                    <a:gd name="T8" fmla="*/ 0 w 725"/>
                                    <a:gd name="T9" fmla="*/ 518 h 518"/>
                                    <a:gd name="T10" fmla="*/ 725 w 725"/>
                                    <a:gd name="T11" fmla="*/ 518 h 518"/>
                                    <a:gd name="T12" fmla="*/ 725 w 725"/>
                                    <a:gd name="T13" fmla="*/ 0 h 5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725" h="518">
                                      <a:moveTo>
                                        <a:pt x="725" y="0"/>
                                      </a:moveTo>
                                      <a:lnTo>
                                        <a:pt x="705" y="20"/>
                                      </a:lnTo>
                                      <a:lnTo>
                                        <a:pt x="705" y="498"/>
                                      </a:lnTo>
                                      <a:lnTo>
                                        <a:pt x="20" y="498"/>
                                      </a:lnTo>
                                      <a:lnTo>
                                        <a:pt x="0" y="518"/>
                                      </a:lnTo>
                                      <a:lnTo>
                                        <a:pt x="725" y="518"/>
                                      </a:lnTo>
                                      <a:lnTo>
                                        <a:pt x="7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4E5397" id="Group 8" o:spid="_x0000_s1026" style="width:36.25pt;height:25.9pt;mso-position-horizontal-relative:char;mso-position-vertical-relative:line" coordsize="725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">
                      <v:shape id="Freeform 10" o:spid="_x0000_s1027" style="position:absolute;width:725;height:518;visibility:visible;mso-wrap-style:square;v-text-anchor:top" coordsize="725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" path="m725,l,,,518,20,498,20,20r685,l725,xe" fillcolor="#7f7f7f" stroked="f">
                        <v:path arrowok="t" o:connecttype="custom" o:connectlocs="725,0;0,0;0,518;20,498;20,20;705,20;725,0" o:connectangles="0,0,0,0,0,0,0"/>
                      </v:shape>
                      <v:shape id="Freeform 9" o:spid="_x0000_s1028" style="position:absolute;width:725;height:518;visibility:visible;mso-wrap-style:square;v-text-anchor:top" coordsize="725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" path="m725,l705,20r,478l20,498,,518r725,l725,xe" fillcolor="#bfbfbf" stroked="f">
                        <v:path arrowok="t" o:connecttype="custom" o:connectlocs="725,0;705,20;705,498;20,498;0,518;725,518;725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2" w:type="dxa"/>
            <w:tcBorders>
              <w:bottom w:val="single" w:sz="8" w:space="0" w:color="013A81"/>
            </w:tcBorders>
          </w:tcPr>
          <w:p w14:paraId="08CF868A" w14:textId="77777777" w:rsidR="00E40CEE" w:rsidRDefault="00710174">
            <w:pPr>
              <w:pStyle w:val="TableParagraph"/>
              <w:spacing w:before="130"/>
              <w:ind w:left="328"/>
              <w:rPr>
                <w:rFonts w:ascii="MS UI Gothic" w:hAnsi="MS UI Gothic"/>
                <w:sz w:val="20"/>
              </w:rPr>
            </w:pPr>
            <w:r>
              <w:rPr>
                <w:rFonts w:ascii="MS UI Gothic" w:hAnsi="MS UI Gothic"/>
                <w:sz w:val="20"/>
              </w:rPr>
              <w:t>✔</w:t>
            </w:r>
          </w:p>
        </w:tc>
        <w:tc>
          <w:tcPr>
            <w:tcW w:w="4859" w:type="dxa"/>
          </w:tcPr>
          <w:p w14:paraId="1C690E56" w14:textId="77777777" w:rsidR="00E40CEE" w:rsidRDefault="00710174">
            <w:pPr>
              <w:pStyle w:val="TableParagraph"/>
              <w:spacing w:before="51" w:line="249" w:lineRule="auto"/>
              <w:ind w:left="86" w:right="304" w:firstLine="1"/>
              <w:rPr>
                <w:i/>
                <w:sz w:val="18"/>
              </w:rPr>
            </w:pPr>
            <w:r>
              <w:rPr>
                <w:i/>
                <w:color w:val="013A81"/>
                <w:sz w:val="18"/>
              </w:rPr>
              <w:t>N.B. The figures in the accounting statements above do</w:t>
            </w:r>
            <w:r>
              <w:rPr>
                <w:i/>
                <w:color w:val="013A81"/>
                <w:spacing w:val="-47"/>
                <w:sz w:val="18"/>
              </w:rPr>
              <w:t xml:space="preserve"> </w:t>
            </w:r>
            <w:r>
              <w:rPr>
                <w:i/>
                <w:color w:val="013A81"/>
                <w:sz w:val="18"/>
              </w:rPr>
              <w:t>not</w:t>
            </w:r>
            <w:r>
              <w:rPr>
                <w:i/>
                <w:color w:val="013A81"/>
                <w:spacing w:val="-2"/>
                <w:sz w:val="18"/>
              </w:rPr>
              <w:t xml:space="preserve"> </w:t>
            </w:r>
            <w:r>
              <w:rPr>
                <w:i/>
                <w:color w:val="013A81"/>
                <w:sz w:val="18"/>
              </w:rPr>
              <w:t>include</w:t>
            </w:r>
            <w:r>
              <w:rPr>
                <w:i/>
                <w:color w:val="013A81"/>
                <w:spacing w:val="-2"/>
                <w:sz w:val="18"/>
              </w:rPr>
              <w:t xml:space="preserve"> </w:t>
            </w:r>
            <w:r>
              <w:rPr>
                <w:i/>
                <w:color w:val="013A81"/>
                <w:sz w:val="18"/>
              </w:rPr>
              <w:t>any</w:t>
            </w:r>
            <w:r>
              <w:rPr>
                <w:i/>
                <w:color w:val="013A81"/>
                <w:spacing w:val="-1"/>
                <w:sz w:val="18"/>
              </w:rPr>
              <w:t xml:space="preserve"> </w:t>
            </w:r>
            <w:r>
              <w:rPr>
                <w:i/>
                <w:color w:val="013A81"/>
                <w:sz w:val="18"/>
              </w:rPr>
              <w:t>Trust</w:t>
            </w:r>
            <w:r>
              <w:rPr>
                <w:i/>
                <w:color w:val="013A81"/>
                <w:spacing w:val="-1"/>
                <w:sz w:val="18"/>
              </w:rPr>
              <w:t xml:space="preserve"> </w:t>
            </w:r>
            <w:r>
              <w:rPr>
                <w:i/>
                <w:color w:val="013A81"/>
                <w:sz w:val="18"/>
              </w:rPr>
              <w:t>transactions.</w:t>
            </w:r>
          </w:p>
        </w:tc>
      </w:tr>
    </w:tbl>
    <w:p w14:paraId="138EF238" w14:textId="77777777" w:rsidR="00E40CEE" w:rsidRDefault="00E40CEE">
      <w:pPr>
        <w:pStyle w:val="BodyText"/>
        <w:spacing w:before="7"/>
        <w:rPr>
          <w:i/>
          <w:sz w:val="28"/>
        </w:rPr>
      </w:pPr>
    </w:p>
    <w:p w14:paraId="6DEF1633" w14:textId="77777777" w:rsidR="00E40CEE" w:rsidRDefault="00E40CEE">
      <w:pPr>
        <w:rPr>
          <w:sz w:val="28"/>
        </w:rPr>
        <w:sectPr w:rsidR="00E40CEE">
          <w:headerReference w:type="default" r:id="rId6"/>
          <w:footerReference w:type="default" r:id="rId7"/>
          <w:pgSz w:w="11910" w:h="16840"/>
          <w:pgMar w:top="1160" w:right="600" w:bottom="640" w:left="600" w:header="673" w:footer="457" w:gutter="0"/>
          <w:cols w:space="720"/>
        </w:sectPr>
      </w:pPr>
    </w:p>
    <w:p w14:paraId="083383CA" w14:textId="2495B6F2" w:rsidR="00E40CEE" w:rsidRDefault="00CE6944">
      <w:pPr>
        <w:pStyle w:val="BodyText"/>
        <w:spacing w:before="94" w:line="249" w:lineRule="auto"/>
        <w:ind w:left="1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02144" behindDoc="1" locked="0" layoutInCell="1" allowOverlap="1" wp14:anchorId="69CAA5E8" wp14:editId="7758CBF7">
                <wp:simplePos x="0" y="0"/>
                <wp:positionH relativeFrom="page">
                  <wp:posOffset>3020060</wp:posOffset>
                </wp:positionH>
                <wp:positionV relativeFrom="paragraph">
                  <wp:posOffset>-557530</wp:posOffset>
                </wp:positionV>
                <wp:extent cx="993140" cy="342265"/>
                <wp:effectExtent l="0" t="0" r="0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3140" cy="342265"/>
                          <a:chOff x="4756" y="-878"/>
                          <a:chExt cx="1564" cy="539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755" y="-879"/>
                            <a:ext cx="1564" cy="539"/>
                          </a:xfrm>
                          <a:prstGeom prst="rect">
                            <a:avLst/>
                          </a:prstGeom>
                          <a:solidFill>
                            <a:srgbClr val="D9D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5529" y="-868"/>
                            <a:ext cx="783" cy="518"/>
                          </a:xfrm>
                          <a:custGeom>
                            <a:avLst/>
                            <a:gdLst>
                              <a:gd name="T0" fmla="+- 0 6312 5529"/>
                              <a:gd name="T1" fmla="*/ T0 w 783"/>
                              <a:gd name="T2" fmla="+- 0 -868 -868"/>
                              <a:gd name="T3" fmla="*/ -868 h 518"/>
                              <a:gd name="T4" fmla="+- 0 5529 5529"/>
                              <a:gd name="T5" fmla="*/ T4 w 783"/>
                              <a:gd name="T6" fmla="+- 0 -868 -868"/>
                              <a:gd name="T7" fmla="*/ -868 h 518"/>
                              <a:gd name="T8" fmla="+- 0 5529 5529"/>
                              <a:gd name="T9" fmla="*/ T8 w 783"/>
                              <a:gd name="T10" fmla="+- 0 -350 -868"/>
                              <a:gd name="T11" fmla="*/ -350 h 518"/>
                              <a:gd name="T12" fmla="+- 0 5549 5529"/>
                              <a:gd name="T13" fmla="*/ T12 w 783"/>
                              <a:gd name="T14" fmla="+- 0 -370 -868"/>
                              <a:gd name="T15" fmla="*/ -370 h 518"/>
                              <a:gd name="T16" fmla="+- 0 5549 5529"/>
                              <a:gd name="T17" fmla="*/ T16 w 783"/>
                              <a:gd name="T18" fmla="+- 0 -848 -868"/>
                              <a:gd name="T19" fmla="*/ -848 h 518"/>
                              <a:gd name="T20" fmla="+- 0 6292 5529"/>
                              <a:gd name="T21" fmla="*/ T20 w 783"/>
                              <a:gd name="T22" fmla="+- 0 -848 -868"/>
                              <a:gd name="T23" fmla="*/ -848 h 518"/>
                              <a:gd name="T24" fmla="+- 0 6312 5529"/>
                              <a:gd name="T25" fmla="*/ T24 w 783"/>
                              <a:gd name="T26" fmla="+- 0 -868 -868"/>
                              <a:gd name="T27" fmla="*/ -868 h 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83" h="518">
                                <a:moveTo>
                                  <a:pt x="7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8"/>
                                </a:lnTo>
                                <a:lnTo>
                                  <a:pt x="20" y="498"/>
                                </a:lnTo>
                                <a:lnTo>
                                  <a:pt x="20" y="20"/>
                                </a:lnTo>
                                <a:lnTo>
                                  <a:pt x="763" y="20"/>
                                </a:lnTo>
                                <a:lnTo>
                                  <a:pt x="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5529" y="-868"/>
                            <a:ext cx="783" cy="518"/>
                          </a:xfrm>
                          <a:custGeom>
                            <a:avLst/>
                            <a:gdLst>
                              <a:gd name="T0" fmla="+- 0 6312 5529"/>
                              <a:gd name="T1" fmla="*/ T0 w 783"/>
                              <a:gd name="T2" fmla="+- 0 -868 -868"/>
                              <a:gd name="T3" fmla="*/ -868 h 518"/>
                              <a:gd name="T4" fmla="+- 0 6292 5529"/>
                              <a:gd name="T5" fmla="*/ T4 w 783"/>
                              <a:gd name="T6" fmla="+- 0 -848 -868"/>
                              <a:gd name="T7" fmla="*/ -848 h 518"/>
                              <a:gd name="T8" fmla="+- 0 6292 5529"/>
                              <a:gd name="T9" fmla="*/ T8 w 783"/>
                              <a:gd name="T10" fmla="+- 0 -370 -868"/>
                              <a:gd name="T11" fmla="*/ -370 h 518"/>
                              <a:gd name="T12" fmla="+- 0 5549 5529"/>
                              <a:gd name="T13" fmla="*/ T12 w 783"/>
                              <a:gd name="T14" fmla="+- 0 -370 -868"/>
                              <a:gd name="T15" fmla="*/ -370 h 518"/>
                              <a:gd name="T16" fmla="+- 0 5529 5529"/>
                              <a:gd name="T17" fmla="*/ T16 w 783"/>
                              <a:gd name="T18" fmla="+- 0 -350 -868"/>
                              <a:gd name="T19" fmla="*/ -350 h 518"/>
                              <a:gd name="T20" fmla="+- 0 6312 5529"/>
                              <a:gd name="T21" fmla="*/ T20 w 783"/>
                              <a:gd name="T22" fmla="+- 0 -350 -868"/>
                              <a:gd name="T23" fmla="*/ -350 h 518"/>
                              <a:gd name="T24" fmla="+- 0 6312 5529"/>
                              <a:gd name="T25" fmla="*/ T24 w 783"/>
                              <a:gd name="T26" fmla="+- 0 -868 -868"/>
                              <a:gd name="T27" fmla="*/ -868 h 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83" h="518">
                                <a:moveTo>
                                  <a:pt x="783" y="0"/>
                                </a:moveTo>
                                <a:lnTo>
                                  <a:pt x="763" y="20"/>
                                </a:lnTo>
                                <a:lnTo>
                                  <a:pt x="763" y="498"/>
                                </a:lnTo>
                                <a:lnTo>
                                  <a:pt x="20" y="498"/>
                                </a:lnTo>
                                <a:lnTo>
                                  <a:pt x="0" y="518"/>
                                </a:lnTo>
                                <a:lnTo>
                                  <a:pt x="783" y="518"/>
                                </a:lnTo>
                                <a:lnTo>
                                  <a:pt x="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93AE1" id="Group 4" o:spid="_x0000_s1026" style="position:absolute;margin-left:237.8pt;margin-top:-43.9pt;width:78.2pt;height:26.95pt;z-index:-16014336;mso-position-horizontal-relative:page" coordorigin="4756,-878" coordsize="1564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">
                <v:rect id="Rectangle 7" o:spid="_x0000_s1027" style="position:absolute;left:4755;top:-879;width:1564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" fillcolor="#d9dbeb" stroked="f"/>
                <v:shape id="Freeform 6" o:spid="_x0000_s1028" style="position:absolute;left:5529;top:-868;width:783;height:518;visibility:visible;mso-wrap-style:square;v-text-anchor:top" coordsize="783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" path="m783,l,,,518,20,498,20,20r743,l783,xe" fillcolor="#7f7f7f" stroked="f">
                  <v:path arrowok="t" o:connecttype="custom" o:connectlocs="783,-868;0,-868;0,-350;20,-370;20,-848;763,-848;783,-868" o:connectangles="0,0,0,0,0,0,0"/>
                </v:shape>
                <v:shape id="Freeform 5" o:spid="_x0000_s1029" style="position:absolute;left:5529;top:-868;width:783;height:518;visibility:visible;mso-wrap-style:square;v-text-anchor:top" coordsize="783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" path="m783,l763,20r,478l20,498,,518r783,l783,xe" fillcolor="#bfbfbf" stroked="f">
                  <v:path arrowok="t" o:connecttype="custom" o:connectlocs="783,-868;763,-848;763,-370;20,-370;0,-350;783,-350;783,-868" o:connectangles="0,0,0,0,0,0,0"/>
                </v:shape>
                <w10:wrap anchorx="page"/>
              </v:group>
            </w:pict>
          </mc:Fallback>
        </mc:AlternateContent>
      </w:r>
      <w:r w:rsidR="00710174">
        <w:rPr>
          <w:color w:val="231F20"/>
          <w:spacing w:val="-2"/>
        </w:rPr>
        <w:t>I</w:t>
      </w:r>
      <w:r w:rsidR="00710174">
        <w:rPr>
          <w:color w:val="231F20"/>
          <w:spacing w:val="-4"/>
        </w:rPr>
        <w:t xml:space="preserve"> </w:t>
      </w:r>
      <w:r w:rsidR="00710174">
        <w:rPr>
          <w:color w:val="231F20"/>
          <w:spacing w:val="-2"/>
        </w:rPr>
        <w:t>certify</w:t>
      </w:r>
      <w:r w:rsidR="00710174">
        <w:rPr>
          <w:color w:val="231F20"/>
          <w:spacing w:val="-4"/>
        </w:rPr>
        <w:t xml:space="preserve"> </w:t>
      </w:r>
      <w:r w:rsidR="00710174">
        <w:rPr>
          <w:color w:val="231F20"/>
          <w:spacing w:val="-2"/>
        </w:rPr>
        <w:t>that</w:t>
      </w:r>
      <w:r w:rsidR="00710174">
        <w:rPr>
          <w:color w:val="231F20"/>
          <w:spacing w:val="-3"/>
        </w:rPr>
        <w:t xml:space="preserve"> </w:t>
      </w:r>
      <w:r w:rsidR="00710174">
        <w:rPr>
          <w:color w:val="231F20"/>
          <w:spacing w:val="-2"/>
        </w:rPr>
        <w:t>for</w:t>
      </w:r>
      <w:r w:rsidR="00710174">
        <w:rPr>
          <w:color w:val="231F20"/>
          <w:spacing w:val="-4"/>
        </w:rPr>
        <w:t xml:space="preserve"> </w:t>
      </w:r>
      <w:r w:rsidR="00710174">
        <w:rPr>
          <w:color w:val="231F20"/>
          <w:spacing w:val="-2"/>
        </w:rPr>
        <w:t>the</w:t>
      </w:r>
      <w:r w:rsidR="00710174">
        <w:rPr>
          <w:color w:val="231F20"/>
          <w:spacing w:val="-3"/>
        </w:rPr>
        <w:t xml:space="preserve"> </w:t>
      </w:r>
      <w:r w:rsidR="00710174">
        <w:rPr>
          <w:color w:val="231F20"/>
          <w:spacing w:val="-2"/>
        </w:rPr>
        <w:t>year</w:t>
      </w:r>
      <w:r w:rsidR="00710174">
        <w:rPr>
          <w:color w:val="231F20"/>
          <w:spacing w:val="-4"/>
        </w:rPr>
        <w:t xml:space="preserve"> </w:t>
      </w:r>
      <w:r w:rsidR="00710174">
        <w:rPr>
          <w:color w:val="231F20"/>
          <w:spacing w:val="-2"/>
        </w:rPr>
        <w:t>ended</w:t>
      </w:r>
      <w:r w:rsidR="00710174">
        <w:rPr>
          <w:color w:val="231F20"/>
          <w:spacing w:val="-3"/>
        </w:rPr>
        <w:t xml:space="preserve"> </w:t>
      </w:r>
      <w:r w:rsidR="00710174">
        <w:rPr>
          <w:color w:val="231F20"/>
          <w:spacing w:val="-2"/>
        </w:rPr>
        <w:t>31</w:t>
      </w:r>
      <w:r w:rsidR="00710174">
        <w:rPr>
          <w:color w:val="231F20"/>
          <w:spacing w:val="-4"/>
        </w:rPr>
        <w:t xml:space="preserve"> </w:t>
      </w:r>
      <w:r w:rsidR="00710174">
        <w:rPr>
          <w:color w:val="231F20"/>
          <w:spacing w:val="-2"/>
        </w:rPr>
        <w:t>March</w:t>
      </w:r>
      <w:r w:rsidR="00710174">
        <w:rPr>
          <w:color w:val="231F20"/>
          <w:spacing w:val="-3"/>
        </w:rPr>
        <w:t xml:space="preserve"> </w:t>
      </w:r>
      <w:r w:rsidR="00710174">
        <w:rPr>
          <w:color w:val="231F20"/>
          <w:spacing w:val="-1"/>
        </w:rPr>
        <w:t>2021</w:t>
      </w:r>
      <w:r w:rsidR="00710174">
        <w:rPr>
          <w:color w:val="231F20"/>
          <w:spacing w:val="-4"/>
        </w:rPr>
        <w:t xml:space="preserve"> </w:t>
      </w:r>
      <w:r w:rsidR="00710174">
        <w:rPr>
          <w:color w:val="231F20"/>
          <w:spacing w:val="-1"/>
        </w:rPr>
        <w:t>the</w:t>
      </w:r>
      <w:r w:rsidR="00710174">
        <w:rPr>
          <w:color w:val="231F20"/>
          <w:spacing w:val="-14"/>
        </w:rPr>
        <w:t xml:space="preserve"> </w:t>
      </w:r>
      <w:r w:rsidR="00710174">
        <w:rPr>
          <w:color w:val="231F20"/>
          <w:spacing w:val="-1"/>
        </w:rPr>
        <w:t>Accounting</w:t>
      </w:r>
      <w:r w:rsidR="00710174">
        <w:rPr>
          <w:color w:val="231F20"/>
          <w:spacing w:val="-49"/>
        </w:rPr>
        <w:t xml:space="preserve"> </w:t>
      </w:r>
      <w:r w:rsidR="00710174">
        <w:rPr>
          <w:color w:val="231F20"/>
        </w:rPr>
        <w:t>Statements in this Annual Governance and Accountability</w:t>
      </w:r>
      <w:r w:rsidR="00710174">
        <w:rPr>
          <w:color w:val="231F20"/>
          <w:spacing w:val="1"/>
        </w:rPr>
        <w:t xml:space="preserve"> </w:t>
      </w:r>
      <w:r w:rsidR="00710174">
        <w:rPr>
          <w:color w:val="231F20"/>
        </w:rPr>
        <w:t>Return have been prepared on either a receipts and</w:t>
      </w:r>
      <w:r w:rsidR="00710174">
        <w:rPr>
          <w:color w:val="231F20"/>
          <w:spacing w:val="1"/>
        </w:rPr>
        <w:t xml:space="preserve"> </w:t>
      </w:r>
      <w:r w:rsidR="00710174">
        <w:rPr>
          <w:color w:val="231F20"/>
        </w:rPr>
        <w:t>payments or income and expenditure basis following the</w:t>
      </w:r>
      <w:r w:rsidR="00710174">
        <w:rPr>
          <w:color w:val="231F20"/>
          <w:spacing w:val="1"/>
        </w:rPr>
        <w:t xml:space="preserve"> </w:t>
      </w:r>
      <w:r w:rsidR="00710174">
        <w:rPr>
          <w:color w:val="231F20"/>
        </w:rPr>
        <w:t>guidance in Governance and Accountability for Smaller</w:t>
      </w:r>
      <w:r w:rsidR="00710174">
        <w:rPr>
          <w:color w:val="231F20"/>
          <w:spacing w:val="1"/>
        </w:rPr>
        <w:t xml:space="preserve"> </w:t>
      </w:r>
      <w:r w:rsidR="00710174">
        <w:rPr>
          <w:color w:val="231F20"/>
        </w:rPr>
        <w:t>Authorities –</w:t>
      </w:r>
      <w:r w:rsidR="00710174">
        <w:rPr>
          <w:color w:val="231F20"/>
          <w:spacing w:val="-1"/>
        </w:rPr>
        <w:t xml:space="preserve"> </w:t>
      </w:r>
      <w:r w:rsidR="00710174">
        <w:rPr>
          <w:color w:val="231F20"/>
        </w:rPr>
        <w:t>a</w:t>
      </w:r>
      <w:r w:rsidR="00710174">
        <w:rPr>
          <w:color w:val="231F20"/>
          <w:spacing w:val="-1"/>
        </w:rPr>
        <w:t xml:space="preserve"> </w:t>
      </w:r>
      <w:r w:rsidR="00710174">
        <w:rPr>
          <w:color w:val="231F20"/>
        </w:rPr>
        <w:t>Practitioners’</w:t>
      </w:r>
      <w:r w:rsidR="00710174">
        <w:rPr>
          <w:color w:val="231F20"/>
          <w:spacing w:val="-7"/>
        </w:rPr>
        <w:t xml:space="preserve"> </w:t>
      </w:r>
      <w:r w:rsidR="00710174">
        <w:rPr>
          <w:color w:val="231F20"/>
        </w:rPr>
        <w:t>Guide to Proper Practices</w:t>
      </w:r>
    </w:p>
    <w:p w14:paraId="3B53872B" w14:textId="77777777" w:rsidR="00E40CEE" w:rsidRDefault="00710174">
      <w:pPr>
        <w:pStyle w:val="BodyText"/>
        <w:spacing w:before="4"/>
        <w:ind w:left="119"/>
      </w:pP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fairly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position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authority.</w:t>
      </w:r>
    </w:p>
    <w:p w14:paraId="44E1F14B" w14:textId="10B2ED40" w:rsidR="00E40CEE" w:rsidRDefault="00710174" w:rsidP="00CE6944">
      <w:pPr>
        <w:pStyle w:val="BodyText"/>
        <w:spacing w:before="60" w:line="249" w:lineRule="auto"/>
        <w:ind w:left="120" w:right="632"/>
      </w:pPr>
      <w:r>
        <w:rPr>
          <w:color w:val="231F20"/>
        </w:rPr>
        <w:t>Signed by Responsible Financial Officer before being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presented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authority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approval</w:t>
      </w:r>
      <w:r w:rsidR="00CE6944">
        <w:rPr>
          <w:color w:val="FFFFFF"/>
          <w:shd w:val="clear" w:color="auto" w:fill="D9DBEB"/>
        </w:rPr>
        <w:t>.</w:t>
      </w:r>
    </w:p>
    <w:p w14:paraId="2AF29361" w14:textId="3B4457BD" w:rsidR="00E40CEE" w:rsidRDefault="00CE6944">
      <w:pPr>
        <w:pStyle w:val="BodyText"/>
        <w:spacing w:before="94" w:line="249" w:lineRule="auto"/>
        <w:ind w:left="120" w:right="456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6941AD" wp14:editId="21CAAFAE">
            <wp:simplePos x="0" y="0"/>
            <wp:positionH relativeFrom="column">
              <wp:posOffset>763270</wp:posOffset>
            </wp:positionH>
            <wp:positionV relativeFrom="paragraph">
              <wp:posOffset>79375</wp:posOffset>
            </wp:positionV>
            <wp:extent cx="1486535" cy="3835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174">
        <w:br w:type="column"/>
      </w:r>
      <w:r w:rsidR="00710174">
        <w:rPr>
          <w:color w:val="231F20"/>
        </w:rPr>
        <w:t>I</w:t>
      </w:r>
      <w:r w:rsidR="00710174">
        <w:rPr>
          <w:color w:val="231F20"/>
          <w:spacing w:val="-3"/>
        </w:rPr>
        <w:t xml:space="preserve"> </w:t>
      </w:r>
      <w:r w:rsidR="00710174">
        <w:rPr>
          <w:color w:val="231F20"/>
        </w:rPr>
        <w:t>confirm</w:t>
      </w:r>
      <w:r w:rsidR="00710174">
        <w:rPr>
          <w:color w:val="231F20"/>
          <w:spacing w:val="-3"/>
        </w:rPr>
        <w:t xml:space="preserve"> </w:t>
      </w:r>
      <w:r w:rsidR="00710174">
        <w:rPr>
          <w:color w:val="231F20"/>
        </w:rPr>
        <w:t>that</w:t>
      </w:r>
      <w:r w:rsidR="00710174">
        <w:rPr>
          <w:color w:val="231F20"/>
          <w:spacing w:val="-2"/>
        </w:rPr>
        <w:t xml:space="preserve"> </w:t>
      </w:r>
      <w:r w:rsidR="00710174">
        <w:rPr>
          <w:color w:val="231F20"/>
        </w:rPr>
        <w:t>these</w:t>
      </w:r>
      <w:r w:rsidR="00710174">
        <w:rPr>
          <w:color w:val="231F20"/>
          <w:spacing w:val="-13"/>
        </w:rPr>
        <w:t xml:space="preserve"> </w:t>
      </w:r>
      <w:r w:rsidR="00710174">
        <w:rPr>
          <w:color w:val="231F20"/>
        </w:rPr>
        <w:t>Accounting</w:t>
      </w:r>
      <w:r w:rsidR="00710174">
        <w:rPr>
          <w:color w:val="231F20"/>
          <w:spacing w:val="-3"/>
        </w:rPr>
        <w:t xml:space="preserve"> </w:t>
      </w:r>
      <w:r w:rsidR="00710174">
        <w:rPr>
          <w:color w:val="231F20"/>
        </w:rPr>
        <w:t>Statements</w:t>
      </w:r>
      <w:r w:rsidR="00710174">
        <w:rPr>
          <w:color w:val="231F20"/>
          <w:spacing w:val="-3"/>
        </w:rPr>
        <w:t xml:space="preserve"> </w:t>
      </w:r>
      <w:r w:rsidR="00710174">
        <w:rPr>
          <w:color w:val="231F20"/>
        </w:rPr>
        <w:t>were</w:t>
      </w:r>
      <w:r w:rsidR="00710174">
        <w:rPr>
          <w:color w:val="231F20"/>
          <w:spacing w:val="-49"/>
        </w:rPr>
        <w:t xml:space="preserve"> </w:t>
      </w:r>
      <w:r w:rsidR="00710174">
        <w:rPr>
          <w:color w:val="231F20"/>
        </w:rPr>
        <w:t>approved</w:t>
      </w:r>
      <w:r w:rsidR="00710174">
        <w:rPr>
          <w:color w:val="231F20"/>
          <w:spacing w:val="-2"/>
        </w:rPr>
        <w:t xml:space="preserve"> </w:t>
      </w:r>
      <w:r w:rsidR="00710174">
        <w:rPr>
          <w:color w:val="231F20"/>
        </w:rPr>
        <w:t>by</w:t>
      </w:r>
      <w:r w:rsidR="00710174">
        <w:rPr>
          <w:color w:val="231F20"/>
          <w:spacing w:val="-2"/>
        </w:rPr>
        <w:t xml:space="preserve"> </w:t>
      </w:r>
      <w:r w:rsidR="00710174">
        <w:rPr>
          <w:color w:val="231F20"/>
        </w:rPr>
        <w:t>this</w:t>
      </w:r>
      <w:r w:rsidR="00710174">
        <w:rPr>
          <w:color w:val="231F20"/>
          <w:spacing w:val="-1"/>
        </w:rPr>
        <w:t xml:space="preserve"> </w:t>
      </w:r>
      <w:r w:rsidR="00710174">
        <w:rPr>
          <w:color w:val="231F20"/>
        </w:rPr>
        <w:t>authority</w:t>
      </w:r>
      <w:r w:rsidR="00710174">
        <w:rPr>
          <w:color w:val="231F20"/>
          <w:spacing w:val="-2"/>
        </w:rPr>
        <w:t xml:space="preserve"> </w:t>
      </w:r>
      <w:r w:rsidR="00710174">
        <w:rPr>
          <w:color w:val="231F20"/>
        </w:rPr>
        <w:t>on</w:t>
      </w:r>
      <w:r w:rsidR="00710174">
        <w:rPr>
          <w:color w:val="231F20"/>
          <w:spacing w:val="-2"/>
        </w:rPr>
        <w:t xml:space="preserve"> </w:t>
      </w:r>
      <w:r w:rsidR="00710174">
        <w:rPr>
          <w:color w:val="231F20"/>
        </w:rPr>
        <w:t>this</w:t>
      </w:r>
      <w:r w:rsidR="00710174">
        <w:rPr>
          <w:color w:val="231F20"/>
          <w:spacing w:val="-1"/>
        </w:rPr>
        <w:t xml:space="preserve"> </w:t>
      </w:r>
      <w:r w:rsidR="00710174">
        <w:rPr>
          <w:color w:val="231F20"/>
        </w:rPr>
        <w:t>date:</w:t>
      </w:r>
    </w:p>
    <w:p w14:paraId="370CAE81" w14:textId="68DA78AB" w:rsidR="00E40CEE" w:rsidRPr="007A6D45" w:rsidRDefault="00CE6944">
      <w:pPr>
        <w:tabs>
          <w:tab w:val="left" w:pos="2013"/>
          <w:tab w:val="left" w:pos="5284"/>
        </w:tabs>
        <w:spacing w:before="86"/>
        <w:ind w:left="13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1F1F17F" wp14:editId="6EEF2E92">
                <wp:simplePos x="0" y="0"/>
                <wp:positionH relativeFrom="page">
                  <wp:posOffset>3767455</wp:posOffset>
                </wp:positionH>
                <wp:positionV relativeFrom="paragraph">
                  <wp:posOffset>-263525</wp:posOffset>
                </wp:positionV>
                <wp:extent cx="0" cy="192405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13A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FF7C9" id="Line 2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6.65pt,-20.75pt" to="296.65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" strokecolor="#013a81">
                <w10:wrap anchorx="page"/>
              </v:line>
            </w:pict>
          </mc:Fallback>
        </mc:AlternateContent>
      </w:r>
      <w:r w:rsidR="007A6D45">
        <w:rPr>
          <w:b/>
          <w:color w:val="FFFFFF"/>
          <w:shd w:val="clear" w:color="auto" w:fill="D9DBEB"/>
        </w:rPr>
        <w:t xml:space="preserve"> </w:t>
      </w:r>
      <w:r w:rsidR="007A6D45" w:rsidRPr="007A6D45">
        <w:rPr>
          <w:b/>
          <w:shd w:val="clear" w:color="auto" w:fill="D9DBEB"/>
        </w:rPr>
        <w:t>5 May 2021</w:t>
      </w:r>
      <w:r w:rsidR="00710174" w:rsidRPr="007A6D45">
        <w:rPr>
          <w:b/>
          <w:shd w:val="clear" w:color="auto" w:fill="D9DBEB"/>
        </w:rPr>
        <w:tab/>
      </w:r>
    </w:p>
    <w:p w14:paraId="7C8F6287" w14:textId="77777777" w:rsidR="00E40CEE" w:rsidRDefault="00E40CEE">
      <w:pPr>
        <w:pStyle w:val="BodyText"/>
        <w:spacing w:before="9"/>
        <w:rPr>
          <w:b/>
          <w:sz w:val="33"/>
        </w:rPr>
      </w:pPr>
    </w:p>
    <w:p w14:paraId="23C3C2D1" w14:textId="77777777" w:rsidR="00E40CEE" w:rsidRDefault="00710174">
      <w:pPr>
        <w:pStyle w:val="BodyText"/>
        <w:ind w:left="120"/>
      </w:pP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recorded 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minute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reference:</w:t>
      </w:r>
    </w:p>
    <w:p w14:paraId="28158373" w14:textId="2A34AB68" w:rsidR="00E40CEE" w:rsidRDefault="007A6D45">
      <w:pPr>
        <w:tabs>
          <w:tab w:val="left" w:pos="1579"/>
          <w:tab w:val="left" w:pos="5284"/>
        </w:tabs>
        <w:spacing w:before="94"/>
        <w:ind w:left="154"/>
        <w:rPr>
          <w:b/>
        </w:rPr>
      </w:pPr>
      <w:r w:rsidRPr="007A6D45">
        <w:rPr>
          <w:b/>
          <w:bCs/>
          <w:position w:val="-7"/>
          <w:sz w:val="24"/>
          <w:shd w:val="clear" w:color="auto" w:fill="D9DBEB"/>
        </w:rPr>
        <w:t>298.12(vii)</w:t>
      </w:r>
      <w:r w:rsidR="00710174">
        <w:rPr>
          <w:position w:val="-7"/>
          <w:sz w:val="24"/>
          <w:shd w:val="clear" w:color="auto" w:fill="D9DBEB"/>
        </w:rPr>
        <w:tab/>
      </w:r>
      <w:r w:rsidR="00710174">
        <w:rPr>
          <w:b/>
          <w:color w:val="FFFFFF"/>
          <w:shd w:val="clear" w:color="auto" w:fill="D9DBEB"/>
        </w:rPr>
        <w:t>MINUTE</w:t>
      </w:r>
      <w:r w:rsidR="00710174">
        <w:rPr>
          <w:b/>
          <w:color w:val="FFFFFF"/>
          <w:spacing w:val="-2"/>
          <w:shd w:val="clear" w:color="auto" w:fill="D9DBEB"/>
        </w:rPr>
        <w:t xml:space="preserve"> </w:t>
      </w:r>
      <w:r w:rsidR="00710174">
        <w:rPr>
          <w:b/>
          <w:color w:val="FFFFFF"/>
          <w:shd w:val="clear" w:color="auto" w:fill="D9DBEB"/>
        </w:rPr>
        <w:t>REFERENCE</w:t>
      </w:r>
      <w:r w:rsidR="00710174">
        <w:rPr>
          <w:b/>
          <w:color w:val="FFFFFF"/>
          <w:shd w:val="clear" w:color="auto" w:fill="D9DBEB"/>
        </w:rPr>
        <w:tab/>
      </w:r>
    </w:p>
    <w:p w14:paraId="5C609D1B" w14:textId="77777777" w:rsidR="00E40CEE" w:rsidRDefault="00E40CEE">
      <w:pPr>
        <w:pStyle w:val="BodyText"/>
        <w:spacing w:before="4"/>
        <w:rPr>
          <w:b/>
          <w:sz w:val="25"/>
        </w:rPr>
      </w:pPr>
    </w:p>
    <w:p w14:paraId="721F1B8F" w14:textId="78935802" w:rsidR="00E40CEE" w:rsidRDefault="00710174" w:rsidP="00386A15">
      <w:pPr>
        <w:pStyle w:val="BodyText"/>
        <w:spacing w:before="1" w:line="249" w:lineRule="auto"/>
        <w:ind w:left="120" w:right="1403"/>
        <w:sectPr w:rsidR="00E40CEE">
          <w:type w:val="continuous"/>
          <w:pgSz w:w="11910" w:h="16840"/>
          <w:pgMar w:top="1160" w:right="600" w:bottom="640" w:left="600" w:header="720" w:footer="720" w:gutter="0"/>
          <w:cols w:num="2" w:space="720" w:equalWidth="0">
            <w:col w:w="5251" w:space="50"/>
            <w:col w:w="5409"/>
          </w:cols>
        </w:sectPr>
      </w:pPr>
      <w:r>
        <w:rPr>
          <w:color w:val="231F20"/>
        </w:rPr>
        <w:t>Signed by Chairman of the meeting where the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Accounting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Statements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approved</w:t>
      </w:r>
    </w:p>
    <w:p w14:paraId="077A441A" w14:textId="77777777" w:rsidR="00386A15" w:rsidRDefault="00386A15">
      <w:pPr>
        <w:pStyle w:val="BodyText"/>
        <w:spacing w:before="10"/>
        <w:rPr>
          <w:sz w:val="22"/>
        </w:rPr>
      </w:pPr>
    </w:p>
    <w:p w14:paraId="4766B3EC" w14:textId="77777777" w:rsidR="00E40CEE" w:rsidRDefault="00710174">
      <w:pPr>
        <w:pStyle w:val="BodyText"/>
        <w:spacing w:before="1"/>
        <w:ind w:left="120"/>
      </w:pPr>
      <w:r>
        <w:rPr>
          <w:color w:val="231F20"/>
          <w:spacing w:val="-1"/>
        </w:rPr>
        <w:t>Date</w:t>
      </w:r>
    </w:p>
    <w:p w14:paraId="79EAFD67" w14:textId="47085DCA" w:rsidR="00CE6944" w:rsidRDefault="00710174" w:rsidP="00CE6944">
      <w:pPr>
        <w:tabs>
          <w:tab w:val="left" w:pos="1698"/>
          <w:tab w:val="left" w:pos="4689"/>
        </w:tabs>
        <w:spacing w:before="100"/>
        <w:rPr>
          <w:b/>
          <w:color w:val="FFFFFF"/>
          <w:position w:val="2"/>
          <w:shd w:val="clear" w:color="auto" w:fill="D9DBEB"/>
        </w:rPr>
      </w:pPr>
      <w:r>
        <w:br w:type="column"/>
      </w:r>
    </w:p>
    <w:p w14:paraId="4A113D99" w14:textId="47E6BCEF" w:rsidR="00E40CEE" w:rsidRDefault="00386A15">
      <w:pPr>
        <w:tabs>
          <w:tab w:val="left" w:pos="1698"/>
          <w:tab w:val="left" w:pos="4689"/>
        </w:tabs>
        <w:spacing w:before="100"/>
        <w:ind w:left="97"/>
        <w:rPr>
          <w:b/>
        </w:rPr>
      </w:pPr>
      <w:r>
        <w:rPr>
          <w:b/>
          <w:position w:val="2"/>
          <w:shd w:val="clear" w:color="auto" w:fill="D9DBEB"/>
        </w:rPr>
        <w:t>26 April 2021</w:t>
      </w:r>
      <w:r w:rsidR="00710174">
        <w:rPr>
          <w:b/>
          <w:color w:val="FFFFFF"/>
          <w:position w:val="2"/>
          <w:shd w:val="clear" w:color="auto" w:fill="D9DBEB"/>
        </w:rPr>
        <w:tab/>
      </w:r>
    </w:p>
    <w:p w14:paraId="127500C2" w14:textId="77777777" w:rsidR="00E40CEE" w:rsidRDefault="00710174">
      <w:pPr>
        <w:pStyle w:val="Heading1"/>
        <w:tabs>
          <w:tab w:val="left" w:pos="1445"/>
          <w:tab w:val="left" w:pos="5271"/>
        </w:tabs>
        <w:spacing w:before="93"/>
        <w:ind w:left="120"/>
      </w:pPr>
      <w:r>
        <w:rPr>
          <w:b w:val="0"/>
        </w:rPr>
        <w:br w:type="column"/>
      </w:r>
      <w:r>
        <w:rPr>
          <w:color w:val="FFFFFF"/>
          <w:shd w:val="clear" w:color="auto" w:fill="D9DBEB"/>
        </w:rPr>
        <w:t xml:space="preserve"> </w:t>
      </w:r>
      <w:r>
        <w:rPr>
          <w:color w:val="FFFFFF"/>
          <w:shd w:val="clear" w:color="auto" w:fill="D9DBEB"/>
        </w:rPr>
        <w:tab/>
      </w:r>
      <w:r>
        <w:rPr>
          <w:color w:val="FFFFFF"/>
          <w:spacing w:val="-1"/>
          <w:shd w:val="clear" w:color="auto" w:fill="D9DBEB"/>
        </w:rPr>
        <w:t>SIGNATURE</w:t>
      </w:r>
      <w:r>
        <w:rPr>
          <w:color w:val="FFFFFF"/>
          <w:spacing w:val="-7"/>
          <w:shd w:val="clear" w:color="auto" w:fill="D9DBEB"/>
        </w:rPr>
        <w:t xml:space="preserve"> </w:t>
      </w:r>
      <w:r>
        <w:rPr>
          <w:color w:val="FFFFFF"/>
          <w:spacing w:val="-1"/>
          <w:shd w:val="clear" w:color="auto" w:fill="D9DBEB"/>
        </w:rPr>
        <w:t>REQUIRED</w:t>
      </w:r>
      <w:r>
        <w:rPr>
          <w:color w:val="FFFFFF"/>
          <w:spacing w:val="-1"/>
          <w:shd w:val="clear" w:color="auto" w:fill="D9DBEB"/>
        </w:rPr>
        <w:tab/>
      </w:r>
    </w:p>
    <w:sectPr w:rsidR="00E40CEE">
      <w:type w:val="continuous"/>
      <w:pgSz w:w="11910" w:h="16840"/>
      <w:pgMar w:top="1160" w:right="600" w:bottom="640" w:left="600" w:header="720" w:footer="720" w:gutter="0"/>
      <w:cols w:num="3" w:space="720" w:equalWidth="0">
        <w:col w:w="522" w:space="40"/>
        <w:col w:w="4690" w:space="61"/>
        <w:col w:w="539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E045B" w14:textId="77777777" w:rsidR="007C6AFF" w:rsidRDefault="007C6AFF">
      <w:r>
        <w:separator/>
      </w:r>
    </w:p>
  </w:endnote>
  <w:endnote w:type="continuationSeparator" w:id="0">
    <w:p w14:paraId="3E5288BF" w14:textId="77777777" w:rsidR="007C6AFF" w:rsidRDefault="007C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7E581" w14:textId="10F5AC8A" w:rsidR="00E40CEE" w:rsidRDefault="00CE694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7024" behindDoc="1" locked="0" layoutInCell="1" allowOverlap="1" wp14:anchorId="441A626D" wp14:editId="3F6496B0">
              <wp:simplePos x="0" y="0"/>
              <wp:positionH relativeFrom="page">
                <wp:posOffset>457200</wp:posOffset>
              </wp:positionH>
              <wp:positionV relativeFrom="page">
                <wp:posOffset>10227310</wp:posOffset>
              </wp:positionV>
              <wp:extent cx="664591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59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3A8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001838" id="Line 3" o:spid="_x0000_s1026" style="position:absolute;z-index:-1601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805.3pt" to="559.3pt,8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" strokecolor="#013a81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97536" behindDoc="1" locked="0" layoutInCell="1" allowOverlap="1" wp14:anchorId="433EBD4C" wp14:editId="29231F1E">
              <wp:simplePos x="0" y="0"/>
              <wp:positionH relativeFrom="page">
                <wp:posOffset>455295</wp:posOffset>
              </wp:positionH>
              <wp:positionV relativeFrom="page">
                <wp:posOffset>10242550</wp:posOffset>
              </wp:positionV>
              <wp:extent cx="3999865" cy="3009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9865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5C7511" w14:textId="77777777" w:rsidR="00E40CEE" w:rsidRDefault="00710174">
                          <w:pPr>
                            <w:spacing w:before="13" w:line="220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Annual</w:t>
                          </w:r>
                          <w:r>
                            <w:rPr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Governance</w:t>
                          </w:r>
                          <w:r>
                            <w:rPr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and</w:t>
                          </w:r>
                          <w:r>
                            <w:rPr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Accountability</w:t>
                          </w:r>
                          <w:r>
                            <w:rPr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Return</w:t>
                          </w:r>
                          <w:r>
                            <w:rPr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2020/21</w:t>
                          </w:r>
                          <w:r>
                            <w:rPr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Part</w:t>
                          </w:r>
                          <w:r>
                            <w:rPr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2</w:t>
                          </w:r>
                        </w:p>
                        <w:p w14:paraId="3503DED9" w14:textId="77777777" w:rsidR="00E40CEE" w:rsidRDefault="00710174">
                          <w:pPr>
                            <w:spacing w:line="220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Local</w:t>
                          </w:r>
                          <w:r>
                            <w:rPr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Councils,</w:t>
                          </w:r>
                          <w:r>
                            <w:rPr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Internal</w:t>
                          </w:r>
                          <w:r>
                            <w:rPr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Drainage</w:t>
                          </w:r>
                          <w:r>
                            <w:rPr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Boards</w:t>
                          </w:r>
                          <w:r>
                            <w:rPr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and</w:t>
                          </w:r>
                          <w:r>
                            <w:rPr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other</w:t>
                          </w:r>
                          <w:r>
                            <w:rPr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Smaller</w:t>
                          </w:r>
                          <w:r>
                            <w:rPr>
                              <w:color w:val="231F20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Authorities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3EBD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5.85pt;margin-top:806.5pt;width:314.95pt;height:23.7pt;z-index:-1601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" filled="f" stroked="f">
              <v:textbox inset="0,0,0,0">
                <w:txbxContent>
                  <w:p w14:paraId="4B5C7511" w14:textId="77777777" w:rsidR="00E40CEE" w:rsidRDefault="00710174">
                    <w:pPr>
                      <w:spacing w:before="13" w:line="220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Annual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Governance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Accountability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Return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2020/21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Part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2</w:t>
                    </w:r>
                  </w:p>
                  <w:p w14:paraId="3503DED9" w14:textId="77777777" w:rsidR="00E40CEE" w:rsidRDefault="00710174">
                    <w:pPr>
                      <w:spacing w:line="220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Local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Councils,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Internal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Drainage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Boards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other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Smaller</w:t>
                    </w:r>
                    <w:r>
                      <w:rPr>
                        <w:color w:val="231F20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Authorities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98048" behindDoc="1" locked="0" layoutInCell="1" allowOverlap="1" wp14:anchorId="58F0F44F" wp14:editId="0E86ADF8">
              <wp:simplePos x="0" y="0"/>
              <wp:positionH relativeFrom="page">
                <wp:posOffset>6440170</wp:posOffset>
              </wp:positionH>
              <wp:positionV relativeFrom="page">
                <wp:posOffset>10242550</wp:posOffset>
              </wp:positionV>
              <wp:extent cx="713105" cy="1676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1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3CCEE" w14:textId="77777777" w:rsidR="00E40CEE" w:rsidRDefault="00710174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Page</w:t>
                          </w:r>
                          <w:r>
                            <w:rPr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of</w:t>
                          </w:r>
                          <w:r>
                            <w:rPr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F0F44F" id="Text Box 1" o:spid="_x0000_s1029" type="#_x0000_t202" style="position:absolute;margin-left:507.1pt;margin-top:806.5pt;width:56.15pt;height:13.2pt;z-index:-1601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" filled="f" stroked="f">
              <v:textbox inset="0,0,0,0">
                <w:txbxContent>
                  <w:p w14:paraId="5373CCEE" w14:textId="77777777" w:rsidR="00E40CEE" w:rsidRDefault="00710174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Page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ED8F8" w14:textId="77777777" w:rsidR="007C6AFF" w:rsidRDefault="007C6AFF">
      <w:r>
        <w:separator/>
      </w:r>
    </w:p>
  </w:footnote>
  <w:footnote w:type="continuationSeparator" w:id="0">
    <w:p w14:paraId="09E9344E" w14:textId="77777777" w:rsidR="007C6AFF" w:rsidRDefault="007C6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195B" w14:textId="0829C804" w:rsidR="00E40CEE" w:rsidRDefault="00CE694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6512" behindDoc="1" locked="0" layoutInCell="1" allowOverlap="1" wp14:anchorId="5F045414" wp14:editId="780237F6">
              <wp:simplePos x="0" y="0"/>
              <wp:positionH relativeFrom="page">
                <wp:posOffset>444500</wp:posOffset>
              </wp:positionH>
              <wp:positionV relativeFrom="page">
                <wp:posOffset>414655</wp:posOffset>
              </wp:positionV>
              <wp:extent cx="3970655" cy="22415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65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275667" w14:textId="77777777" w:rsidR="00E40CEE" w:rsidRDefault="00710174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13A81"/>
                              <w:sz w:val="28"/>
                            </w:rPr>
                            <w:t>Section</w:t>
                          </w:r>
                          <w:r>
                            <w:rPr>
                              <w:b/>
                              <w:color w:val="013A81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13A81"/>
                              <w:sz w:val="28"/>
                            </w:rPr>
                            <w:t>2</w:t>
                          </w:r>
                          <w:r>
                            <w:rPr>
                              <w:b/>
                              <w:color w:val="013A81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13A81"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color w:val="013A81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13A81"/>
                              <w:sz w:val="28"/>
                            </w:rPr>
                            <w:t>Accounting</w:t>
                          </w:r>
                          <w:r>
                            <w:rPr>
                              <w:b/>
                              <w:color w:val="013A81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13A81"/>
                              <w:sz w:val="28"/>
                            </w:rPr>
                            <w:t>Statements</w:t>
                          </w:r>
                          <w:r>
                            <w:rPr>
                              <w:b/>
                              <w:color w:val="013A81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13A81"/>
                              <w:sz w:val="28"/>
                            </w:rPr>
                            <w:t>2020/21</w:t>
                          </w:r>
                          <w:r>
                            <w:rPr>
                              <w:b/>
                              <w:color w:val="013A81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13A81"/>
                              <w:sz w:val="28"/>
                            </w:rPr>
                            <w:t>for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04541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5pt;margin-top:32.65pt;width:312.65pt;height:17.65pt;z-index:-1601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" filled="f" stroked="f">
              <v:textbox inset="0,0,0,0">
                <w:txbxContent>
                  <w:p w14:paraId="65275667" w14:textId="77777777" w:rsidR="00E40CEE" w:rsidRDefault="00710174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13A81"/>
                        <w:sz w:val="28"/>
                      </w:rPr>
                      <w:t>Section</w:t>
                    </w:r>
                    <w:r>
                      <w:rPr>
                        <w:b/>
                        <w:color w:val="013A81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13A81"/>
                        <w:sz w:val="28"/>
                      </w:rPr>
                      <w:t>2</w:t>
                    </w:r>
                    <w:r>
                      <w:rPr>
                        <w:b/>
                        <w:color w:val="013A81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13A81"/>
                        <w:sz w:val="28"/>
                      </w:rPr>
                      <w:t>–</w:t>
                    </w:r>
                    <w:r>
                      <w:rPr>
                        <w:b/>
                        <w:color w:val="013A81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13A81"/>
                        <w:sz w:val="28"/>
                      </w:rPr>
                      <w:t>Accounting</w:t>
                    </w:r>
                    <w:r>
                      <w:rPr>
                        <w:b/>
                        <w:color w:val="013A81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13A81"/>
                        <w:sz w:val="28"/>
                      </w:rPr>
                      <w:t>Statements</w:t>
                    </w:r>
                    <w:r>
                      <w:rPr>
                        <w:b/>
                        <w:color w:val="013A81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13A81"/>
                        <w:sz w:val="28"/>
                      </w:rPr>
                      <w:t>2020/21</w:t>
                    </w:r>
                    <w:r>
                      <w:rPr>
                        <w:b/>
                        <w:color w:val="013A81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13A81"/>
                        <w:sz w:val="28"/>
                      </w:rPr>
                      <w:t>for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EE"/>
    <w:rsid w:val="00216E17"/>
    <w:rsid w:val="00386A15"/>
    <w:rsid w:val="004F4C31"/>
    <w:rsid w:val="00710174"/>
    <w:rsid w:val="007A6D45"/>
    <w:rsid w:val="007C6AFF"/>
    <w:rsid w:val="00971080"/>
    <w:rsid w:val="00C503F2"/>
    <w:rsid w:val="00CE6944"/>
    <w:rsid w:val="00D16842"/>
    <w:rsid w:val="00E4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606CD"/>
  <w15:docId w15:val="{1DA7A6AF-7D51-446F-B354-A3CB9715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83"/>
      <w:ind w:left="1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1"/>
      <w:ind w:left="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E69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944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69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944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Astley Village</dc:creator>
  <cp:lastModifiedBy>Astley Village</cp:lastModifiedBy>
  <cp:revision>2</cp:revision>
  <cp:lastPrinted>2021-05-06T11:59:00Z</cp:lastPrinted>
  <dcterms:created xsi:type="dcterms:W3CDTF">2021-05-10T14:21:00Z</dcterms:created>
  <dcterms:modified xsi:type="dcterms:W3CDTF">2021-05-10T14:21:00Z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2021-04-22T00:00:00Z</vt:filetime>
  </property>
</Properties>
</file>